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№355/10.10.2016 по гр. д. №2681/2016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O П Р Е Д Е Л Е Н И Е</w:t>
        <w:tab/>
        <w:br/>
        <w:tab/>
        <w:t xml:space="preserve"> </w:t>
        <w:tab/>
        <w:br/>
        <w:tab/>
        <w:t xml:space="preserve">№ 355</w:t>
        <w:tab/>
        <w:br/>
        <w:tab/>
        <w:t xml:space="preserve"> </w:t>
        <w:tab/>
        <w:br/>
        <w:tab/>
        <w:t xml:space="preserve">София, 10.10.2016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ВТОРО отделение на гражданска колегия, в закрито съдебно заседание на деветнадесети септември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ГЕРГАНА НИКОВА </w:t>
        <w:tab/>
        <w:br/>
        <w:tab/>
        <w:t xml:space="preserve"> </w:t>
        <w:tab/>
        <w:br/>
        <w:tab/>
        <w:t xml:space="preserve">при участието на секретар </w:t>
        <w:tab/>
        <w:br/>
        <w:tab/>
        <w:t xml:space="preserve"> </w:t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гр. дело № 2681 /2016 година и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по касационната жалба вх. Nо 10633/04.04.2016 год. на Б. Д. Г. от [населено място], заявена чрез адв. Н. А.- АК П. срещу въззивно Решение No 266 от 23.02.2016 година, постановено по гр. В.д. Nо 664/2015 год. на ОС - Пловдив, в частта, с което е отменено решението на първата инстанция по иска по чл. 109 ЗС и е постановено ново, с което искът на С. Л., като собственик на етаж от жилищната сграда, ведно с правото на строеж върху 1/2 идеална част от дворното място, собственост на ответника е уважен като Б. Г. е осъден да премахне телена ограда, ограждаща дворното място, зад входа на избата от западната страна на двора и зад входа на жилищната сграда от изток, успоредно на [улица], в което е разположена сградата. </w:t>
        <w:tab/>
        <w:br/>
        <w:tab/>
        <w:t xml:space="preserve"> </w:t>
        <w:tab/>
        <w:br/>
        <w:tab/>
        <w:t xml:space="preserve">За да приеме, че С. Л., в качеството си на суперфициарен собственик на обект – първия етаж, с прилежащото избено помещение от двуетажната жилищна сграда е препятствана от ответника да упражнява в пълен обем правото си на собственост, решаващият съд е мотивирал решението си с правата по чл. 64 ЗС на ползване на терена, върху който ищецът притежава суперфициарно право на собственост на жилищен обект и доказаните факти, въз основа на изслушаната техническа експертиза, при дадените в тази насока указания по приложение на закона с отменителното решение на ВКС, че изчислената нормативно определяема площ необходима на суперфициарния собственик да ползва според функционалното предназначение собствеността на жилището си в т. ч. и прилежащото избеното помещение, е нарушена /ограничена по обем/ от собственика на терена - ответника Б. Г. с изградената телена ограда и препятства достъпа до избеното помещение и изчислената от в. л. площ. </w:t>
        <w:tab/>
        <w:br/>
        <w:tab/>
        <w:t xml:space="preserve"> </w:t>
        <w:tab/>
        <w:br/>
        <w:tab/>
        <w:t xml:space="preserve">С касационната жалба се поддържа, че обжалваното решение, е неправилно и постановено в нарушение на материалния закон, основание за отмяна по см. на чл. 281 т. 3 ГПК. Поддържат се доводи за незаконосъобразност, тъй като не е ясно кака се препятства упражняване правото на суперфициарна собственост. </w:t>
        <w:tab/>
        <w:br/>
        <w:tab/>
        <w:t xml:space="preserve"> </w:t>
        <w:tab/>
        <w:br/>
        <w:tab/>
        <w:t xml:space="preserve"> Искането да се допусне касационното обжалване се поддържа на основание чл. 280 ал. 1 т. 1 ГПК по/ първия/ въпроса „при положение, че ищцата не е собственик на дворното място, и такива нейни права са отречени, търсената от нея защита, при отреченото от съда твърдение в исковата молба за права на собственост на дворното място, за „премахване на цялата външна ограда“, съответства ли на нейните права / по чл. 64 ЗС/ на супрерфицарен собственик и уважаването на това искане не създава и условия за безпрепятствен достъп на всяко трето лице до имота, се поддържа с довод, че е произнесен в противоречие с Решение Nо 538 от 09.07.2010 година по гр. д. Nо 519/2009 год. на ВКС-IV г. о. Решение Nо 152 от 30.09.2015 година по гр. д. Nо 1318/ 2015 год. на ВКС-I г. о. и Решение Nо 268 от 25.05. 1988 година по гр. д. Nо 131/88 год. на ВКС-IV г. о. </w:t>
        <w:tab/>
        <w:br/>
        <w:tab/>
        <w:t xml:space="preserve"> </w:t>
        <w:tab/>
        <w:br/>
        <w:tab/>
        <w:t xml:space="preserve"> Искането да се допусне касационно обжалване се поддържа и в приложното поле на чл. 280 ал. 1 т. 2 ГПК по въпроса ползването на определената „прилежаща площ по см. на чл. 64 ЗС следва ли винаги и постоянно да бъде свободна, при положение, че същата е необходима в определен момент на собственика за извършване на ремонтни работи по поддръжка на общи части на сградата, с довод, че въпросът се разрешава противоречиво от съдилищата, като се сочи Решение Nо 473 от 27.11.2015 год. по гр.В.д. N 1449/2015 година на ОС-Стара Загора </w:t>
        <w:tab/>
        <w:br/>
        <w:tab/>
        <w:t xml:space="preserve"> </w:t>
        <w:tab/>
        <w:br/>
        <w:tab/>
        <w:t xml:space="preserve"> В срока по чл. 287 ГПК не е подаден писмен отговор от ответника по касация С. Л..</w:t>
        <w:tab/>
        <w:br/>
        <w:tab/>
        <w:t xml:space="preserve"> </w:t>
        <w:tab/>
        <w:br/>
        <w:tab/>
        <w:t xml:space="preserve">Състав на ВКС - второ отделение на гражданската колегия, след преценка на изложените с касационната жалба и насрещната касационна жалба основания по чл. 280 ал. 1 ГПК и на основание чл. 280 ал. 2 ГПК, намира: </w:t>
        <w:tab/>
        <w:br/>
        <w:tab/>
        <w:t xml:space="preserve"> </w:t>
        <w:tab/>
        <w:br/>
        <w:tab/>
        <w:t xml:space="preserve"> Касационната жалба е процесуално допустима, като подадена в срока по чл. 283 ГПК и е насочена срещу обжалваем съдебен акт - въззивно решение по вещен иск, заявен на основание чл. 109 ЗС.</w:t>
        <w:tab/>
        <w:br/>
        <w:tab/>
        <w:t xml:space="preserve"> </w:t>
        <w:tab/>
        <w:br/>
        <w:tab/>
        <w:t xml:space="preserve"> След преценка на наведените доводи по касационна жалба, настоящият състав на ВКС намира, че касационното обжалване не може да бъде допуснато. </w:t>
        <w:tab/>
        <w:br/>
        <w:tab/>
        <w:t xml:space="preserve"> </w:t>
        <w:tab/>
        <w:br/>
        <w:tab/>
        <w:t xml:space="preserve"> Предпоставките за допускане на касационно обжалване в приложното поле на чл. 280 ал. 1 т. 1-3 ГПК, изискват на първо място в изложението по чл. 284 ал. 3 ГПК касаторът и защитата му да посочат конкретен правен въпрос, разрешен от въззивния съд в рамките на спорния предмет и обусловил крайния правен резултат, както и да посочат това разрешение дали противоречи на задължителна съдебна практика, или се разрешава противоречиво от съдилищата или е въпрос, който поради липсата на съдебна практика налага произнасянето на ВКС по конкретния правен проблем. </w:t>
        <w:tab/>
        <w:br/>
        <w:tab/>
        <w:t xml:space="preserve"> </w:t>
        <w:tab/>
        <w:br/>
        <w:tab/>
        <w:t xml:space="preserve"> Поставеният въпрос „при положение, че ищцата не е собственик на дворното място, и такива нейни права са отречени, търсената от нея защита, при отреченото от съда твърдение в исковата молба за права на собственост на дворното място, за „премахване на цялата външна ограда“, съответства ли на нейните права / по чл. 64 ЗС/ на супрерфицарен собственик и уважаването на това искане не създава и условия за безпрепятствен достъп на всяко трето лице до имота, не може да бъде възприет като правен въпрос по см. на чл. 280 ал. 1 ГПК и съобразно същия да се базира преценката на ВКС за допускане на касационно обжалване в производството по чл. 288 ГПК. По естеството си поставеният от защитата на касатора Б. Г. въпрос съдържа конкретни факти по делото и предпоставя преценка на касационния съд в етапа на селекция за адекватната / от гл. т. само на тези факти / правна защита, без да касае обща и принципна правна концепция за обхвата на негаторната защита на правото на собственост на суперфициарния собственик в отношенията му със собственика на терена. Ето защо въпросът следва да се цени като фактически, а не правен и доколкото се поддържа нарушаване на правен принцип, в случая за адекватността на съдебното решение по отношение търсена и дадена защита, то преценката на ВКС може да бъде само в рамката на правораздавателния контрол за законосъобразност, а такава преценка предполага допуснато касационно обжалване, </w:t>
        <w:tab/>
        <w:br/>
        <w:tab/>
        <w:t xml:space="preserve"> </w:t>
        <w:tab/>
        <w:br/>
        <w:tab/>
        <w:t xml:space="preserve">Касационното обжалване не мое да бъде допуснато и в приложното поле на чл. 280 ал. 1 т. 2 ГПК при поставения въпрос ползването на определената „прилежаща площ по см. на чл. 64 ЗС следва ли винаги и постоянно да бъде свободна, при положение, че същата е необходима в определен момент на собственика за извършване на ремонтни работи по поддръжка на общи части на сградата, след като, видно от самия въпрос, търсеният от ВКС „ правен отговор“ би засегнал само една ограничена хипотеза - а имено какво следва да бъде поведението на супрефициарния собственик по отношение на определение му обем „прилежаща площ „ и правото на ползване по чл. 64 ЗС, когато собственикът извършва действия по поддръжка на общи части на имота в режим на етажна собственост т. е. по отношение на общи части, които двете страни съпритежават. Този въпрос не е в рамките на спорния предмет, поради което като неотносим към спора, поради което не може да бъде и база за селекция в рамките на преценката за допускане на касационно обжалване.</w:t>
        <w:tab/>
        <w:br/>
        <w:tab/>
        <w:t xml:space="preserve"> </w:t>
        <w:tab/>
        <w:br/>
        <w:tab/>
        <w:t xml:space="preserve">По изложените съображения и на основание чл. 288 ГПК във вр. с чл. 280 ал. 1 т. 1 и т. 2 ГПК, Върховният касационен съд –състав на второ отделение на гражданската колегия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по касационната жалба вх. Nо 10633 / 04.04.2016 година на Б. Д. Г. от [населено място], заявена чрез адв. Н. А.- АК П. срещу въззивно Решение No 266 от 23.02.2016 година, постановено по гр. В.д. Nо 664/2015 год. на ОС - Пловдив, в частта, с което е отменено решението на първата инстанция по иска по чл. 109 ЗС и е постановено ново, с което искът на С. Л., като собственик на етаж от жилищната сграда, ведно с правото на строеж върху 1/2 идеална част от дворното място, собственост на ответника е уважен като Б. Г. е осъден да премахне телена ограда, ограждаща дворното място, зад входа на избата от западната страна на двора и зад входа на жилищната сграда от изток, успоредно на [улица], в което е разположена сградата. 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