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№12058/29.12.2022 по адм. д. №3057/2022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12058 София, 29.12.2022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ноември две хиляди и двадесет и втора година в състав: Председател: ТОДОР ТОДОРОВ Членове: РОСЕН ВАСИЛЕВХАЙГУХИ БОДИКЯН при секретар Мариана Салджиева и с участието на прокурора Никола Невенчин изслуша докладваното от председателя Тодор Тодоров по административно дело № 3057 / 2022 г. Производство по чл. 208 и сл. АПК.</w:t>
        <w:tab/>
        <w:br/>
        <w:tab/>
        <w:t xml:space="preserve">Образувано е по касационна жалба на Многопрофилна болница за активно лечение (МБАЛ) „Света Анна-Варна“ АД, гр. Варна против решение № 12 / 10.01.2022 г. по адм. дело № 2115 / 2021 г. на Административен съд – Варна. Поддържат се оплаквания за неправилност поради нарушение на материалния закон и необоснованост – касационни основания по чл. 209, т.3 АПК.</w:t>
        <w:tab/>
        <w:br/>
        <w:tab/>
        <w:t xml:space="preserve">Ответникът по касационната жалба – управителят на Националната здравноосигурителна каса (НЗОК), чрез юрисконсулт Йорданов изразява становище за неоснователност на същата. Представя подробни писмени бележки, с които моли първоинстанционното решение да бъде оставено в сила и претендира разноски за касационната инстанция.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12 / 10.01.2022 г. по адм. дело № 2115 / 2021 г. Административен съд – Варна е отхвърлил жалбата на МБАЛ „Света Анна – Варна“ АД, гр. Варна срещу заповед № РД – 253С – 283 / 13.08.2021 г. на управителя на НЗОК, с която са наложени 46 бр. финансови санкции, всяка в размер на 500,00 лева и в общ размер от 23 000,00 лева. Присъдил е разноски. Решението е правилно.</w:t>
        <w:tab/>
        <w:br/>
        <w:tab/>
        <w:t xml:space="preserve">По делото е установено, че със заповед № РД-25-332/03.06.2021 г. управителят на НЗОК е наредил да бъде извършена планова, тематична проверка за периода от 07.06.2021 г. до 11.06.2021 г. на МБАЛ „Света Анна – Варна“ АД, гр. Варна със задача контрол по изпълнение на договора на лечебното заведение за оказване на болнична медицинска помощ в съответствие с НРД за медицинските дейности за 2020-2022 г.</w:t>
        <w:tab/>
        <w:br/>
        <w:tab/>
        <w:t xml:space="preserve">За извършената проверка е бил съставен протокол № РД-25-332-1/18.06.2021 г, в който контролните органи са установили, че при проверените случаи по ИЗ № 2033, 2044, 1950, 3281, 3744, 3566, 3067, 3065, 3062, 3803, 4033, 4044, 4079, 4118, 1818, 1834, 1811, 1838, 1948, 1958, 1959, 2878, 4046, 1540, 1956, 3063, 2662, 3543, 4048, 2823, 3663, 2884, 3125, 4043, 4045, 3802, 2969, 2866, 4088, 3659, 3806, 3588, 3132, 4368, 4032 и 4089 са налице нарушения на установените изисквания за работа с медицинска документация, определени в НРД за медицинските дейности между НЗОК и БЛС за 2020 - 2022г. Отчитани са били клинико-лабораторни изследвания с разписано име на лекаря специалист - д-р Р.Тодорова във време, в което тя не е била на работа, а е ползвала отпуск.</w:t>
        <w:tab/>
        <w:br/>
        <w:tab/>
        <w:t xml:space="preserve">Направени са изводи за нарушения по чл. 388, ал. 1, вр. чл. 30, т. 1 НРД за медицинските дейности между НЗОК и БЛС за 2020 - 2022 г., съгласно който когато лекар специалист, оказващ БМП по КП, АПр и КПр отсъства поради ползване на отпуск, заболяване, командировка или друга причина, няма право да извършва медицински дейности, свързани с лечението на пациенти, както и да подписва документи по чл. 294 НРД, първични медицински и финансови документи и епикризи за периода на отсъствието си.</w:t>
        <w:tab/>
        <w:br/>
        <w:tab/>
        <w:t xml:space="preserve">Срещу издадения протокол с № РД-25-332-1/18.06.2021 г. не е било подадено писмено становище или възражения по смисъла на чл. 74, ал. 5 ЗЗО.</w:t>
        <w:tab/>
        <w:br/>
        <w:tab/>
        <w:t xml:space="preserve">Управителят на НЗОК е издал процесната заповед за налагане на санкции № РД-253С-283/13.08.2021 г. на основание чл. 74, ал. 5 от ЗЗО, чл. 432, ал. 3 НРД 2020 - 2022. Приел е, че протоколът за проверка относно 46-те ИЗ е верен и е приложил относимите за нарушенията материалноправни разпоредби. Размерът на санкциите е определен, отчитайки тежестта на нарушенията и това, че са извършени за първи път.</w:t>
        <w:tab/>
        <w:br/>
        <w:tab/>
        <w:t xml:space="preserve">Правилно административният съд е приел, че процесната заповед е издадена от компетентен орган,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С оглед установеното по делото нарушение на разпоредбите на чл. 388, ал. 1 НРД за медицинските дейности между НЗОК и БЛС за 2020 - 2022 г., според които лекар специалист, оказващ БМП по КП, АПр и КПр, който отсъства поради ползване на отпуск, заболяване, командировка или друга причина, няма право да извършва медицински дейности, свързани с лечението на пациенти, както и да подписва документи по чл. 294, първични медицински и финансови документи и епикризи за периода на отсъствието си, обосновано е бил приет от съда извода на административния орган, че извършването на медицински изследвания с цел диагностика на заболявания, чието лечение е включено в пакета от здравни дейности, гарантиран от бюджета на НЗОК съставлява медицински дейности, свързани с лечението на пациенти, съобразно нормата на чл. 388, ал. 1 НРД 2020-2022 г.</w:t>
        <w:tab/>
        <w:br/>
        <w:tab/>
        <w:t xml:space="preserve">Безспорността на нарушенията и точното дефиниране на тяхната тежест от административния орган са детерминирали издаването на законосъобразен индивидуален административен акт.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 под формата на юрисконсултско възнаграждение за касационната инстанция, които на основание чл. 78, ал.8 ГПК, вр. с чл. 24 от Наредбата за заплащането на правната помощ и чл. 144 АПК съдът определя в размер на 100,00 лева.</w:t>
        <w:tab/>
        <w:br/>
        <w:tab/>
        <w:t xml:space="preserve">Водим от горното и на основание чл.221, ал.2, предл. първо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12 / 10.01.2022 г. по адм. дело № 2115 / 2021 г. на Административен съд – Варна.</w:t>
        <w:tab/>
        <w:br/>
        <w:tab/>
        <w:t xml:space="preserve">ОСЪЖДА Многопрофилна болница за активно лечение „Света Анна-Варна“ АД, гр. Варна да заплати на Националната здравноосигурителна каса, гр. София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