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№436/22.03.2012 по гр. д. №403/2011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436</w:t>
        <w:tab/>
        <w:br/>
        <w:tab/>
        <w:t xml:space="preserve"> </w:t>
        <w:tab/>
        <w:br/>
        <w:tab/>
        <w:t xml:space="preserve">София, 22.03.2012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ІІІ гражданско отделение, в закрито заседание на четиринадесети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АНИ САРАЛИЕВА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изслуша докладваното от съдията А. Саралиева гр. дело № 403/2011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Н. Г. М. и М. Г. М., чрез пълномощника им адв. Д. К., срещу решението от 06.04.2010 г. по гр. д. № 11367/2009 г. на Софийски градски съд, І г. о., І бр. възз. състав, в частта, с която е оставено в сила решението по гр. д. № 3652/2007 г. на Софийски районен съд, 85 състав, в частта, с която са отхвърлени исковете на касаторите против В. Б. К. с правно основание чл. 86 СК отм. за разликата над 70 лв. до 200 лв. месечно на Н. М. и за разликата над 80 лв. до 200 лв. на М. М.. </w:t>
        <w:tab/>
        <w:br/>
        <w:tab/>
        <w:t xml:space="preserve"> </w:t>
        <w:tab/>
        <w:br/>
        <w:tab/>
        <w:t xml:space="preserve">Ответницата излага становище в писмен отговор,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Жалбата е постъпила в срока по чл. 283 ГПК, подадена е от легитимирано лице срещу подлежащ на касационно обжалване съдебен акт с оглед обжалваемия интерес.</w:t>
        <w:tab/>
        <w:br/>
        <w:tab/>
        <w:t xml:space="preserve"> </w:t>
        <w:tab/>
        <w:br/>
        <w:tab/>
        <w:t xml:space="preserve">В изложението по чл. 284 ал. 3 т. 1 ГПК касаторите поддържат, че въззивният съд се е произнесъл по съществен материалноправен и процесуалноправен въпрос, който е решен в противоречие с практиката на ВКС, решаван противоречиво от съдилищата, и е от значение за точното прилагане на закона, както и за развитието на правото - основания за допускане на касационно обжалване по чл. 280 ал. 1 т. 1, 2 и 3 ГПК. Излагат оплаквания за неправилност на решението. </w:t>
        <w:tab/>
        <w:br/>
        <w:tab/>
        <w:t xml:space="preserve"> </w:t>
        <w:tab/>
        <w:br/>
        <w:tab/>
        <w:t xml:space="preserve">Върховният касационен съд, състав на ІІІ г. о., намира, че искането за допускане на касационно обжалване е неоснователно. В изложението не са формулирани конкретни правни въпроси от значение за изхода на делото, като общо основание за допускане на касационно обжалване съгласно чл. 280 ал. 1 ГПК. Това е достатъчно основание за недопускане на касационно обжалване съгласно т. 1 на ТР № 1/19.02.2010 г. на ОСГТК на ВКС. Липсва и обосновка, относима към допълнителните основания по чл. 280 ал. 1 т. 1, 2 и 3 ГПК, а само са възпроизведени законовите текстове. Изложените оплаквания касаят основания за неправилност на решението по чл. 281 т. 3 ГПК, а не основанията за допускане на касационното обжалване по чл. 280 ал. 1 т. 1- 3 ГПК. Правилността на обжалваното решение не подлежи на преценка в производството по допускане на касационното обжалване. Затова не следва да бъде допуснато касационно обжалване на решението.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от 06.04.2010 г. по гр. д. № 11367/2009 г. на Софийски градски съд, І г. о., І бр. възз. състав.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