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№65/18.01.2010 по ч. търг. д. №797/2009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65</w:t>
        <w:tab/>
        <w:br/>
        <w:tab/>
        <w:t xml:space="preserve"> </w:t>
        <w:tab/>
        <w:br/>
        <w:tab/>
        <w:t xml:space="preserve">София, 18,01,2010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дванадесети януари през две хиляди и десета година в състав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………………………………….., като изслуша докладваното от съдията Емил Марков ч. търг. дело № 797 по описа за 2009 г.,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– във вр. чл. 130 ГПК.</w:t>
        <w:tab/>
        <w:br/>
        <w:tab/>
        <w:t xml:space="preserve"> </w:t>
        <w:tab/>
        <w:br/>
        <w:tab/>
        <w:t xml:space="preserve"> Образувано е по частната касационна жалба с вх. № 8278/5. Х.09 г. на „Зита Pусе К. ” ООД - Р., подадена против въззивното определение № 379 на Русенския ОС, ТК, от 25.ІХ.2009 г., постановено по ч. гр. д. № 774/09 г., с което е била оставена без уважение частната жалба на това д-во срещу първоинстанционното определение № 408 на Районен съд-Р. от 3.VІІІ.2009 г. по гр. д. № 3799/08 г. С последното – на основание преценка за недопустимост на предявените от този търговец в условията на обективно съединяване искове срещу ответното „Г” АД-Р. с правно основание по чл. 79, ал. 1 ЗЗД и по чл. 86, ал. 1 ЗЗД (предвид констатирана липса на правен интерес), образуваното по тях първоинстанционно производство е било прекратено.</w:t>
        <w:tab/>
        <w:br/>
        <w:tab/>
        <w:t xml:space="preserve"> </w:t>
        <w:tab/>
        <w:br/>
        <w:tab/>
        <w:t xml:space="preserve"> Единственото оплакване на търговеца-частен касатор е за незаконосъобразност на атакуваното въззивно определение, поради което той претендира касирането му – като преграждащо по-нататъшния ход на делото в първата инстанция, вкл. и по отношение възможността по чл. 214, ал. 1 in fine ГПК до приключване на съдебното дирене пред Русенския районен съд, ищецът за може да премине от осъдителен - към установителен иск. Инвокиран е довод, че в тази насока правното очакване, свързано с „настъпилите законодателни промени в текста на чл. 415, ал. 1 ГПК” по силата на ЗИДГПК, ДВ, бр. 42 от 5 юни 2009 г., е било по служебен почин първостепенният съд да окаже съдействие - под формата на напътствие, щом като той по свой почин следи за допустимостта на процесуалните действия. </w:t>
        <w:tab/>
        <w:br/>
        <w:tab/>
        <w:t xml:space="preserve"> </w:t>
        <w:tab/>
        <w:br/>
        <w:tab/>
        <w:t xml:space="preserve"> В изложението си по чл. 284, ал. 3, т. 1 ГПК „З” ООД-Р. изтъква, че с атакуваното прекратително определение въззивният съд се е произнесъл по процесуалноправен въпрос, който е от значение за точното прилагане на закона, както и за развитие на правото, тъй като в периода между завеждане на делото пред първостепенния съд и последващото постановяване на прекратителното му определение, което въззивният съд в случая е потвърдил, текстът на чл. 415, ал. 1 ГПК бил изменен в насока, отстраняваща съществувалата дотогава неяснота относно процесуалноправната природа на иска, който надлежно снабден със заповед за изпълнение заявител следва - по указание на съда в хипотезата на постъпило възражение с/у заповедта – да предяви в законоустановен преклузивен срок, за да установи вземането си. От друга страна този процесуалноправен въпрос бил от значение за точното прилагане на чл. 214, ал. 1 in fine ГПК, доколкото възможността за преминаване от осъдителен иск, какъвто несъмнено бил всеки от двата предявени в условията на обективно съединяване срещу ответното А., към установителен следвало да остава открита „до приключване на съдебното дирене в първата инстанция”. </w:t>
        <w:tab/>
        <w:br/>
        <w:tab/>
        <w:t xml:space="preserve"> </w:t>
        <w:tab/>
        <w:br/>
        <w:tab/>
        <w:t xml:space="preserve"> По реда на чл. 276, ал. 1 ГПК ответното по частната касационна жалба „Г” АД-Р. писмено е възразило чрез своя изп. директор единствено по основателността на оплакването за незаконосъобразност на обжалваното въззивно определение, претендирайки за потвърждаване на същото.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във въззивно производство пред Русенския ОС, частната касационна жалба на „З” ООД - Р.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Действително в интервала от образуване на първоинстанционното производство и до неговото прекратяване с определението, което въззивната инстанция е потвърдила, е последвало развитие на процесуалното право в насока на отстраняване съществувалата в текста на чл. 415, ал. 1 ГПК неяснота относно процесуалноправната природа на иска, който заявител в заповедно пр-во, надлежно снабден със заповед за изпълнение, следва - при постъпило срещу нея възражение и по указание на съда, да предяви в едномесечен срок, за да може да установи вземането си. Към датата на влизане на ГПК в сила, а именно 1.ІІІ.2008 г., този законов текст е предвиждал въпросният заявител да заведе „иск относно вземането си”, докато в редакцията си след 5 юни 2009 г. разпоредбата на чл. 415, ал. 1 ГПК е вече категорично в смисъл, че това следва да е „иск за установяване на вземането”. При наличието на висящ процес по предявени от търговеца-настоящ частен касатор осъдителни искове срещу ответното „Г” АД-Р. въпросът, който е от значение за точното прилагане на закона - на плоскостта на последвалото междувременно развитие на процесуалното право, е този за възможността по чл. 214, ал. 1 in fine ГПК „З” ООД-гр. Р. да премине от осъдите4лен към установителен иск – със същото негово правно основание по чл. 422 ГПК, съответно „до приключване на съдебното дирене в първата инстанция”. Поради това атакуваното с настоящата частна жалба въззивно определение ще следва да бъде допуснато до касационно обжалване. </w:t>
        <w:tab/>
        <w:br/>
        <w:tab/>
        <w:t xml:space="preserve"> </w:t>
        <w:tab/>
        <w:br/>
        <w:tab/>
        <w:t xml:space="preserve"> Разгледана по същество частната касационна жалба на „З” ООД-гр. Р. е неоснователна. </w:t>
        <w:tab/>
        <w:br/>
        <w:tab/>
        <w:t xml:space="preserve"> </w:t>
        <w:tab/>
        <w:br/>
        <w:tab/>
        <w:t xml:space="preserve"> Прекратителното определение на първостепенния съд, което Русенският ОС е потвърдил, има характера на такова по чл. 130 ГПК: за връщане на исковата молба при констатирана недопустимост на предявените с нея искове. Изрично следва да се подчертае, че районният съд в гр. Р. не е имал задължение да указва на страните по спора, предмет на прекратеното пред него исково пр-во, в каква насока е бил изменен междувременно отделен текст от процесуалния закон. Това следва както от незабавното действие на последния, така и от принципното положение, че незнанието на правото не извинява никого. Щом като на 23 юни 2009 г. /или половин месец след последвалото изменение в първоначалната редакция на текста на чл. 415, ал. 1 ГПК/ по делото е постъпил отговор по чл. 131, ал. 1, т. 5 ГПК от ответното по осъдителните искове „Г” АД-гр. Р., съдържащ възражението му, че тези две претенции са процесуално недопустими, а възобновяването на спряното дотогава по взаимно съгласие на страните първоинстанционно пр-во е било възобновено при условията на чл. 230, ал. 3 ГПК /във вр. чл. 131 ГПК/, Русенският районен съд е бил в правомощието си да провери повторно исковата молба за допустимост на предявените с нея в условията на обективна съединяване искове, като при отрицателен резултат от проверката не предприема съдебно дирене по недопустимата претенция, а директно връща исковата молба на подателя й, съгласно чл. 130 ГПК. Като е потвърдила това прекратително определение, въззивната инстанция е постановила правилен /законосъобразен/ акт.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ДОПУСКА касационно обжалване на въззивното определение № 379 на Русенския окръжен съд, ТК, от 25.ІХ.2009 г., постановено по ч. гр. д. № 774/09 г.</w:t>
        <w:tab/>
        <w:br/>
        <w:tab/>
        <w:t xml:space="preserve"> </w:t>
        <w:tab/>
        <w:br/>
        <w:tab/>
        <w:t xml:space="preserve"> ОСТАВЯ В СИЛА въззивното определение № 379 на Русенския окръжен съд, ТК, от 25.ІХ.2009 г., постановено по ч. гр. д. № 774/09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