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№730/18.12.2009 по ч. търг. д. №646/2009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търговско отделение, в закрито заседание на 18.12.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НИКОЛА ХИТРОВ </w:t>
        <w:tab/>
        <w:br/>
        <w:tab/>
        <w:t xml:space="preserve"> </w:t>
        <w:tab/>
        <w:br/>
        <w:tab/>
        <w:t xml:space="preserve"> ДАРИЯ ПРОДАНОВА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ч. т.дело №646 /2009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274, ал. 2 във вр. с ал. 1 ГПК по повод подадена частна жалба от Г. О. З. с вх. №5185/ 2008 год. против О. №794 от 10.06.2009 год. по ч. гр. д. №1347/2009 год. на Софийския апелативен съд ГК, 3 състав, с което е оставена без разглеждане като просрочена частната му жалба срещу решение №339 от 04.02.2009 год. по гр. д. №1657/2008 год. на Софийския градски съд, І ГО, имащо характер на определение, в частта, с която е оставена без разглеждане жалбата му за отмяна действията на частен съдебен изпълнител, изразяващи се в конституиране на “Б” А. като присъединен взискател в изпълнителното производство, образувано по молба на взискателя “У” А. на основание издаден изпълнителен лист срещу длъжника-частния жалбоподател в това производство за сумата 14965.55 лв. С частта от решението на САС, имащо характер на определение, е прието, че жалбата му срещу действията на частния съдебен изпълнител, изразяващи се в кнституиране на “Б” А. като присъединен кредситор, е недопустима, като просрочена.</w:t>
        <w:tab/>
        <w:br/>
        <w:tab/>
        <w:t xml:space="preserve"> </w:t>
        <w:tab/>
        <w:br/>
        <w:tab/>
        <w:t xml:space="preserve"> Частният жалбоподател З. твърди, че обжалваното определение е неправилно и незаконосъобразно. Отново подържа доводи срещу лишаването му от служебен защитник, даването ход на делото без такъв и конституирането на “Б” А. като присъденинен кредитор.</w:t>
        <w:tab/>
        <w:br/>
        <w:tab/>
        <w:t xml:space="preserve"> </w:t>
        <w:tab/>
        <w:br/>
        <w:tab/>
        <w:t xml:space="preserve"> Частната жалба е подадена в срока по чл. 275 ГПК, от страна активно легитимирана за това, срещу прекратително определение на въззивния съд, подлежащо на касационно обжалване, поради което е процесуално допустима.</w:t>
        <w:tab/>
        <w:br/>
        <w:tab/>
        <w:t xml:space="preserve"> </w:t>
        <w:tab/>
        <w:br/>
        <w:tab/>
        <w:t xml:space="preserve"> Частната жалба е неоснователна.</w:t>
        <w:tab/>
        <w:br/>
        <w:tab/>
        <w:t xml:space="preserve"> </w:t>
        <w:tab/>
        <w:br/>
        <w:tab/>
        <w:t xml:space="preserve"> Правилно Софийският апелативен съд е приел, че частната жалба на Г. З. с вх. №8987/26.02.2009 год. против решение №339 от 04.02.2009 год. по гр. д. №1657/2008 год. на Софийския градски съд, І ГО, имащо характер на определение, в частта, с която е оставена без разглеждане жалбата му за отмяна действията на частен съдебен изпълнител, изразяващи се в конституиране на “Б” А. като присъединен взискател в изпълнителното производство, просрочена. Тя е постъпила в съда на 26.02.2009 год. далеч след изтичане на преклузивния седмодневен срок по чл. 215, ал. 1 ГПК, отм., който е започнал да тече от датата на прилагане от съда на разпоредбата на чл. 51, ал. 2 ГПК-11.02.2009 год. Касае се за преклузивен срок, за спазването на който съдът е длъжен да следи служебно и с изтичането на който се преклудира правото на жалбоподателя да сезира касационния съд.</w:t>
        <w:tab/>
        <w:br/>
        <w:tab/>
        <w:t xml:space="preserve"> </w:t>
        <w:tab/>
        <w:br/>
        <w:tab/>
        <w:t xml:space="preserve"> Софийският апелативен съд се е произнесъл и по правилното приложение на чл. 51, ал. 2 ГПК от Софийския градски съд, като е проследил непрекъсната промяна в местоживеенето на жалбоподателя и опитите да бъде призован от всичките известни на съда адреси.</w:t>
        <w:tab/>
        <w:br/>
        <w:tab/>
        <w:t xml:space="preserve"> </w:t>
        <w:tab/>
        <w:br/>
        <w:tab/>
        <w:t xml:space="preserve"> Доводите му за лишаване от право на служебен защитник и неправилното конституиране на “Б” А. са правени в изпълнителното производство, поради което са неотносими към стадия, в който съдът не се произнася по същество, а само по процесуалната допустимост на частната жалба на жалбоподателя. С обжалваното решение на Софийския градски съд, по съществото си определение, Софийският апелативен съд не се е произнасял по тях, а само по допустимостта на частната му жалбата срещу действието на съдебния изпълнител, изрзяващо се в конституиране на “Б” А. като присъединен кредитор.</w:t>
        <w:tab/>
        <w:br/>
        <w:tab/>
        <w:t xml:space="preserve"> </w:t>
        <w:tab/>
        <w:br/>
        <w:tab/>
        <w:t xml:space="preserve">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ПОТВЪРЖДАВА О. №794 от 10.06.2009 год. по ч. гр. д. №1347/2009 год. на Софийския апелативен съд ГК, 3 състав</w:t>
        <w:tab/>
        <w:br/>
        <w:tab/>
        <w:t xml:space="preserve"> </w:t>
        <w:tab/>
        <w:br/>
        <w:tab/>
        <w:t xml:space="preserve"> О. е окончателно и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