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№393/28.07.2011 по гр. д. №275/2011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N 393</w:t>
        <w:tab/>
        <w:br/>
        <w:tab/>
        <w:t xml:space="preserve"> </w:t>
        <w:tab/>
        <w:br/>
        <w:tab/>
        <w:t xml:space="preserve"> С., 28.07. 2011 година</w:t>
        <w:tab/>
        <w:br/>
        <w:tab/>
        <w:t xml:space="preserve"/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I-во отделение, в закрито заседание в състав:</w:t>
        <w:tab/>
        <w:br/>
        <w:tab/>
        <w:t xml:space="preserve"/>
        <w:tab/>
        <w:br/>
        <w:tab/>
        <w:t xml:space="preserve"> Председател:Маргарита Соколова</w:t>
        <w:tab/>
        <w:br/>
        <w:tab/>
        <w:t xml:space="preserve"> </w:t>
        <w:tab/>
        <w:br/>
        <w:tab/>
        <w:t xml:space="preserve"> Членове:Д. Ц.</w:t>
        <w:tab/>
        <w:br/>
        <w:tab/>
        <w:t xml:space="preserve"> </w:t>
        <w:tab/>
        <w:br/>
        <w:tab/>
        <w:t xml:space="preserve"> Л. Р. </w:t>
        <w:tab/>
        <w:br/>
        <w:tab/>
        <w:t xml:space="preserve"> </w:t>
        <w:tab/>
        <w:br/>
        <w:tab/>
        <w:t xml:space="preserve">като изслуша докладваното от съдията Соколова ч. гр. д. N 275/2011 година, и 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2, изр. 1 вр. чл. 274, ал. 1, т. 1 ГПК.</w:t>
        <w:tab/>
        <w:br/>
        <w:tab/>
        <w:t xml:space="preserve"> </w:t>
        <w:tab/>
        <w:br/>
        <w:tab/>
        <w:t xml:space="preserve">Образувано е по частна жалба на адвокат Т. Ив. И. - пълномощник на М. Б. Д., подадена в срока по чл. 275, ал. 1 ГПК срещу определение № 326 от 04.02.2011 г. по в. ч. гр. д. № 129/2011 г. на Благоевградския окръжен съд. Жалбоподателят счита обжалвания съдебен акт за неправилен и иска да бъде отменен.</w:t>
        <w:tab/>
        <w:br/>
        <w:tab/>
        <w:t xml:space="preserve"> </w:t>
        <w:tab/>
        <w:br/>
        <w:tab/>
        <w:t xml:space="preserve">Ответниците по частната жалба Л. К. К. и С. К. Д. я считат за неоснователна.</w:t>
        <w:tab/>
        <w:br/>
        <w:tab/>
        <w:t xml:space="preserve"> </w:t>
        <w:tab/>
        <w:br/>
        <w:tab/>
        <w:t xml:space="preserve">Върховният касационен съд на РБ, състав на I-во г. о., като обсъди данните по делото, намира следното:</w:t>
        <w:tab/>
        <w:br/>
        <w:tab/>
        <w:t xml:space="preserve"> </w:t>
        <w:tab/>
        <w:br/>
        <w:tab/>
        <w:t xml:space="preserve">С обжалваното определение без разглеждане са оставени частните жалби на М. Б. Д. срещу протоколни определения от 30.11.2010 г. по гр. д. № 1018/2010 г. на Районния съд [населено място], с които е отказано да се допусне поисканото от жалбоподателя - ищец по делото, изменение на основанието на иска и приемане за съвместно разглеждане в производство на инцидентен установителен иск, а въззивното производство е прекратено. </w:t>
        <w:tab/>
        <w:br/>
        <w:tab/>
        <w:t xml:space="preserve"> </w:t>
        <w:tab/>
        <w:br/>
        <w:tab/>
        <w:t xml:space="preserve">Благоевградският окръжен съд изложил съображения, че постановените от първоинстанционния съд актове не попадат в категорията определения по чл. 274, ал. 1, т. т. 1 и 2 ГПК, които да подлежат на обжалване с частна жалба. Законът не е предвидил изрично възможността за обжалване на определенията, с които съдът отказва да допусне поисканото от ищеца изменение на иска или отказва да приеме за съвместно разглеждане предявен инцидентен установителен иск; те не са и от категорията преграждащи развитието на делото.</w:t>
        <w:tab/>
        <w:br/>
        <w:tab/>
        <w:t xml:space="preserve"> </w:t>
        <w:tab/>
        <w:br/>
        <w:tab/>
        <w:t xml:space="preserve">Изхождайки от предмета на обжалваното определение, следва да се посочи, че то не попада в приложното поле на чл. 274, ал. 3 ГПК, поради което и настоящият състав на Върховния касационен съд, І-во г. о., следва да се произнесе по правилността на обжалвания съдебен акт без да обсъжда наличие на предпоставки по на чл. 280, ал. 1 ГПК.</w:t>
        <w:tab/>
        <w:br/>
        <w:tab/>
        <w:t xml:space="preserve"> </w:t>
        <w:tab/>
        <w:br/>
        <w:tab/>
        <w:t xml:space="preserve">Законосъобразно е становището на въззивния съд, че определението на съда, с което се оставя без уважение искането за изменение на иска, не подлежи на обжалване с частна жалба. Недопустимостта на обжалването е резултат от това, че с отказа не се прегражда пътя на защитата, търсена с изменението на иска, защото остава възможността за предявяване на претенцията в отделно исково производство. Единствената хипотеза, при която отказът да се допусне изменение на иска може да се обжалва, е когато изменението е във формата на увеличение на иска. Разглежданият случай е различен - поисканото от ищеца изменение касае иск за обявяване нищожност на съдебно решение.</w:t>
        <w:tab/>
        <w:br/>
        <w:tab/>
        <w:t xml:space="preserve"> </w:t>
        <w:tab/>
        <w:br/>
        <w:tab/>
        <w:t xml:space="preserve">Преценката по допустимостта на последващото кумулативно обективно съединяване на искове, което е налице при предявяване на инцидентен установителен иск в рамките на висящо производство, е предоставена на първоинстанционния съд, пред който това действие е извършено. Тази преценка не подлежи на контрол от въззивната инстанция. Това, че с произнасянето по предмета на инцидентния установителен иск ще се формира сила на пресъдено нещо по въведените от ищеца твърдения, не е аргумент за допустимост на въззивното обжалване. В случай, че е налице преюдициалност, съдът, разглеждащ обусловения иск, ще спре производството по делото до разрешаване с влязло в сила решение на спора по обуславящия иск, както правилно е прието от Благоевградския окръжен съд. </w:t>
        <w:tab/>
        <w:br/>
        <w:tab/>
        <w:t xml:space="preserve"> </w:t>
        <w:tab/>
        <w:br/>
        <w:tab/>
        <w:t xml:space="preserve">В обобщение, обжалваното въззивно определение е правилно, а частната жалба срещу него е неоснователна, поради което обжалваният съдебен акт следва да се остави в сила.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РБ, състав на I-во г. о.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ОСТАВЯ В СИЛА определение № 326 от 04.02.2011 г. по в. ч. гр. д. № 129/2011 г. на Благоевградския окръжен съд.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