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№472/25.06.2014 по ч.гр.д. №3041/2014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четвърти юни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3041 по описа за 2014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3 т. 1 от ГПК.</w:t>
        <w:tab/>
        <w:br/>
        <w:tab/>
        <w:t xml:space="preserve"> </w:t>
        <w:tab/>
        <w:br/>
        <w:tab/>
        <w:t xml:space="preserve">Образувано е въз основа на подадените </w:t>
        <w:tab/>
        <w:br/>
        <w:tab/>
        <w:t xml:space="preserve"> </w:t>
        <w:tab/>
        <w:br/>
        <w:tab/>
        <w:t xml:space="preserve">две касационни жалби</w:t>
        <w:tab/>
        <w:br/>
        <w:tab/>
        <w:t xml:space="preserve"> </w:t>
        <w:tab/>
        <w:br/>
        <w:tab/>
        <w:t xml:space="preserve"> /първата от И. А. Ш. и от В. К. И.- двамата от [населено място], а втората само от И. А. Ш./ против </w:t>
        <w:tab/>
        <w:br/>
        <w:tab/>
        <w:t xml:space="preserve"> </w:t>
        <w:tab/>
        <w:br/>
        <w:tab/>
        <w:t xml:space="preserve">две въззивни определения</w:t>
        <w:tab/>
        <w:br/>
        <w:tab/>
        <w:t xml:space="preserve"> </w:t>
        <w:tab/>
        <w:br/>
        <w:tab/>
        <w:t xml:space="preserve"> от 4.03.14г. по гр. д.№ 77/14г. на Кюстендилски окръжен съд. С първото е потвърдено определение от 2.01.14г. по гр. д. № 1850/12г. на районен съд Д. </w:t>
        <w:tab/>
        <w:br/>
        <w:tab/>
        <w:t xml:space="preserve"> </w:t>
        <w:tab/>
        <w:br/>
        <w:tab/>
        <w:t xml:space="preserve">за оставяне без уважение на направено искане по чл. 420 от ГПК за спиране на принудително</w:t>
        <w:tab/>
        <w:br/>
        <w:tab/>
        <w:t xml:space="preserve"> </w:t>
        <w:tab/>
        <w:br/>
        <w:tab/>
        <w:t xml:space="preserve"> изпълнение</w:t>
        <w:tab/>
        <w:br/>
        <w:tab/>
        <w:t xml:space="preserve"/>
        <w:tab/>
        <w:br/>
        <w:tab/>
        <w:t xml:space="preserve">по изп. д.№ 20127420400622 на ЧСИ, образувано въз основа на издадена заповед незабавно изпълнение и изпълнителен лист по ч. гр. д.№ 1850/12г. на Д.. С второто обжалвано определение е потвърдено друго определение 2.01.14г. по гр. д. № 1850/12г. на районен съд Д. </w:t>
        <w:tab/>
        <w:br/>
        <w:tab/>
        <w:t xml:space="preserve"> </w:t>
        <w:tab/>
        <w:br/>
        <w:tab/>
        <w:t xml:space="preserve">за оставяне без разглеждане като недопустима подадената на основание чл. 64 и сл. от ГПК молба за възстановяване на срок за подаване на възражение по чл. 414 от ГПК</w:t>
        <w:tab/>
        <w:br/>
        <w:tab/>
        <w:t xml:space="preserve"> </w:t>
        <w:tab/>
        <w:br/>
        <w:tab/>
        <w:t xml:space="preserve"> по същото ч. гр. д.№ 1850/12г. на Д..</w:t>
        <w:tab/>
        <w:br/>
        <w:tab/>
        <w:t xml:space="preserve"> </w:t>
        <w:tab/>
        <w:br/>
        <w:tab/>
        <w:t xml:space="preserve">Срещу никоя от двете подадени частни касационни жалби не е постъпил отговор от противната страна.</w:t>
        <w:tab/>
        <w:br/>
        <w:tab/>
        <w:t xml:space="preserve"> </w:t>
        <w:tab/>
        <w:br/>
        <w:tab/>
        <w:t xml:space="preserve">С определение № 372 от 29.05.2014г. производството по делото беше спряно до постановяване на Тълкувателно решение по т. д. № 4/2013г. на ОСГТК на ВКС, поради констатирано противоречиво разрешаване в практиката на ВКС на въпроса за допустимостта на касационното обжалване на въззивните определения, постановени в заповедното производство.</w:t>
        <w:tab/>
        <w:br/>
        <w:tab/>
        <w:t xml:space="preserve"> </w:t>
        <w:tab/>
        <w:br/>
        <w:tab/>
        <w:t xml:space="preserve">Към настоящия момент e постановено от Общото събрание на Гражданска и Търговска колегии на ВКС решение от 18.06.2014г. по т. д. № 4/2013г.,което налага възобновяване на производството по делото.</w:t>
        <w:tab/>
        <w:br/>
        <w:tab/>
        <w:t xml:space="preserve"> </w:t>
        <w:tab/>
        <w:br/>
        <w:tab/>
        <w:t xml:space="preserve">На поставеният въпрос е даден отрицателен отговор, като е прието, че въззивните определения, постановени в заповедното производство /каквито са процесните/ не подлежат на касационно обжалване. На това основание подадените две касационни жалби се явяват недопустими, същите следва да бъдат върнати, а образуваното въз основа на тях производство - прекратено.</w:t>
        <w:tab/>
        <w:br/>
        <w:tab/>
        <w:t xml:space="preserve"> </w:t>
        <w:tab/>
        <w:br/>
        <w:tab/>
        <w:t xml:space="preserve"> 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ч. гр. д.№ 3041/2014г. на ВКС.</w:t>
        <w:tab/>
        <w:br/>
        <w:tab/>
        <w:t xml:space="preserve"> </w:t>
        <w:tab/>
        <w:br/>
        <w:tab/>
        <w:t xml:space="preserve"> ВРЪЩА двете подадени касационни жалби - първата от И. А. Ш. ЕГН [ЕГН] от [населено място] [улица] от В. К. И. ЕГН [ЕГН] от [населено място] [улица], а втората от И. А. Ш. ЕГН [ЕГН] от [населено място] [улица] против въззивно определение от 4.03.14г. по гр. д.№ 77/14г. на Кюстендилски окръжен съд и ПРЕКРАТЯВА производството по ч. гр. д.№ 3041/2014г. на Върховен касационен съд.</w:t>
        <w:tab/>
        <w:br/>
        <w:tab/>
        <w:t xml:space="preserve"> </w:t>
        <w:tab/>
        <w:br/>
        <w:tab/>
        <w:t xml:space="preserve"> ОПРЕДЕЛЕНИЕТО подлежи на обжалване с частна жалба в седем дневен срок от съобщението пред друг тричленен състав на Върховен касационен съд.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