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№859/24.06.2014 по гр. д. №2790/2014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859</w:t>
        <w:tab/>
        <w:br/>
        <w:tab/>
        <w:t xml:space="preserve"> </w:t>
        <w:tab/>
        <w:br/>
        <w:tab/>
        <w:t xml:space="preserve"> София, 24.06.2014г.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юни,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№2790/2014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З. Г. М. срещу решение от 17.01.2014г по гр. дело № 7470/2012г. на Софийски градски съд, с което в трудов спор по чл. 344 ал. 1 КТ след отмяна на решение от 03.02.2012г по гр. д № 41737/2011г на СРС са отхвърлени на искове за признаване уволнението за незаконно, възстановяване на работа и обезщетение за оставане без работа, </w:t>
        <w:tab/>
        <w:br/>
        <w:tab/>
        <w:t xml:space="preserve"> </w:t>
        <w:tab/>
        <w:br/>
        <w:tab/>
        <w:t xml:space="preserve"> В изложението по чл. 284 ал. 3 т. 1 от ГПК се изтъкна основанието по чл. 280 ал. 1 т. 1 ГПК по въпроса представлява ли съдебната практика на ВКС, постановена по молби за отмяна на влезли в сила решения, задължителна практика по смисъла на чл. 290 ГПК С този въпрос се оспорва мотивът на въззивния съд да отмени свое разпореждане, с което първоначално са били оставени без уважение доказателствени искания на въззивния жалбоподател и да допусне исканите доказателства. Съдът, като се е позовал на установена задължителна практика по чл. 290 ГПК ( при положение, че по - късно в мотивите на решението са изтъкнати единствено решения на ВКС, постановени в производства по отмяна), е приел, че връчването на преписите от исковата молба и призоваването на ответника за съдебно заседание в първоинстанционния съд са били нередовни - връчителят не е посочил от кого е получил сведения, че няма офис на дружеството на адреса, съответно чл. 50 ал. 2 ГПК не е бил приложен законосъобразно. и ангажираните едва пред въззивния съд възражения и доказателства са подлежали на обсъждане, Изтъкнато е основанието на чл. 280 ал. 1 т. 1 ГПК,тъй като съгласно ТР №2/2010 на ОСГТК тази практика не е задължителна, а и практиката на ВКС по чл. 290 ГПК във връзка с прилагането на чл. 50 ал. 2 ГПК е в обратен смисъл. Второто съображение е подкрепено с цитиране на опр.№ 185 от 2011г по ч. т.д № 167/2011г І г. о, опр.№678 от 2012г по ч. т.д№668/2012г І т. о и опр.№902 от 2011г по ч. т.д№ 815/2011 І т. о но ВКС и според защитата на касаторката въззивният съд е следвало да приеме призоваването в първа инстанция за редовно, възраженията на ответника за преклудирани, а доказателствата за недопустими. Вторият въпрос е свързан с решаващия за изхода на делото извод на въззивния съд, че искът за отмяна на уволнението е бил предявен след изтичане на срока по чл. 358 ал. 1 т. 2 КТ и е относно момента, в който е започвал да тече двумесечния срок. Трудовото правоотношение е било прекратено от работодателя на основание чл. 328 т. 12 КТ при неспазване срока на предизвестието, за която хипотеза е даден отговор в реш. №332 от 2010г по гр. д № 301/2009г ІVг. о, практика по чл. 290 ГПК, на която въззивното решение противоречи. Не е съобразено, че заповедна е съдържала елемент на предизвестие, което с оглед датата на връчване ( оформено при отказ) не е изтекло изцяло, Ищцата е оспорвала да е налице връчване при отказ, в която връзка е поставен и въпрос може ли съдът да приеме, че не следва да се подлагат на преценка и други писмени доказателства, относими към спорния факт. Следващият въпрос е по съдържанието за заповедта, с която работодателят се позовава на чл. 328 ал. 1 т. 12 КТ, трябва ли работодателят да посочи обективната невъзможност, или съдът извършва собствена преценка на причината, сочи се основание по чл. 280 ал. 1 т. 1 ГПК и противоречие с реш. №99 от 2011 по гр. д № 380/2009г ІV г. о относно задължение в заповедта да се посочат фактите Като процесуалноправен въпрос се изтъква задължението на съда да изложи мотиви защо дава вяра на едни доказателства, а отхвърля други, с довод, че въззивният съд не е обсъдил всички доказателства, основание по чл. 280 ал. 1 т. 1 ГПК, </w:t>
        <w:tab/>
        <w:br/>
        <w:tab/>
        <w:t xml:space="preserve"> </w:t>
        <w:tab/>
        <w:br/>
        <w:tab/>
        <w:t xml:space="preserve"> В отговор ответникът по жалбата [фирма] изтъква, че изложението не изпълнява от съдържателна страна изскванията на чл. 280 ал. 1 ГПК.Нито един от формулираните въпроси не е обусловил правните изводи на съда. Първият въпрос не е включен в предмета на делото и въззивният съд не е бил длъжен да се позовава на практика по чл. 290 ГПК в мотивите си. Не е формулиран релевантен въпрос по прилагането на чл. 50 ал. 2 ГПК, а и по него е налице практика на ВКС по чл. 274 ал. 3 ГПК,с която обжаваното процесуално разрешение е в съответствие. Част от нея ответникът е цитирал. По въпроса относно момента, от който тече давностния срок, въззивното решение също е в съответствие с практиката на ВКС, включително цитираната от касатора. Останалите въпроси са неотносими към правите съображения на съда, или са бланкетни, Претендира разноски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Въпросът „представлява ли съдебната практика на ВКС, постановена по молби за отмяна на влезли в сила решения, задължителна практика по смисъла на чл. 290 ГПК” не отговаря на съдържателното изискване за връзка с решаващо произнесен от въззивния съд процесуалноправен въпрос, от който зависи изхода на делото, а е свързан с обосновката на самото изложение за допускане до касационно обжалване, От значение за основанието по чл. 280 ал. 1 т. 1 ГПК е не дали въззивният съд е изтъкнал като мотив за разрешението по конкретен правен въпрос установена задължителна за него практика, а дали по същество това разрешение е в противоречие с тази практика, Това условие също не е налице. Решаващо произнесеният от въззивния съд въпрос по предпоставките на чл. 266 ал. 3 ГПК е бил обусловен от преценката, че съобщенията и книжата в хода на първоинстанционното производство не са били редовно оформени, при невръчване на адреса на търговец и неправилно е бил приложен чл. 50 ал. 2 ГПК при наличните данни, Цитираните от защитата определения не подкрепят тезата за наличие на основание по чл. 280 ал. 1 т. 1 ГПК, при така даденото от СГС процесуално разрешение относно редовното призоване на ответника в първа инстанция, Опр. № 948 от 2013 по ч. т.д 3866/2013 І г. о е за недопускане на частна жалба до касационно обжалване, опр.№678 от 2012г по ч. т.д№668/2012г І т. о. е постановено по реда на чл. чл. 274 ал. 2 ГПК и са преценявани обстоятелства, различни от процесните, както и в опр.№902 от 2011г по ч. т.д№ 815/2011 І т. о но ВКС, В тези актове не е даван отговор на правен въпрос, те не са от категорията задължителна за съдилищата практика и не подкрепят довода за основание по чл. 280 ал. 1 т. 1 ГПК, В опр.№ 185 от 2011г по ч. т.д № 167/2011г І г. о, постановено по реда на чл. 274 ал. 3 ГПК не е прието за обсъждания там случай да е бил приложим чл. 50 ал. 2 ГПК, тъй като при установена промяна на адреса на управление, но при известен последващ, действителен адрес на търговеца, е било осъществено призоване по чл. 50 ал. 4 ГПК на същия, чрез залепване на уведомление, В настоящия случай, за се осъществи редовно призоваване при така оформеното и върнато в цялост съобщение се е налагало да бъде приложен чл. 50 ал. 4 ГПК и да се постави уведомление, щом от отбелязванията на длъжностното лице по призоваването не е могло да се направи категорично извод напуснат ли е адреса и кой е дал сведение че „ няма такава фирма на адреса”, Това обаче е било сторено едва при съобщаване на вече постановеното първоинстанционното решение, което е позволило на ответника за обжалва в срок и да релевира оплакванията си за процесуални нарушения, допустимо и относимо преценени от въззивния съд в съответствие с установената практика на ВКС за тези случаи, </w:t>
        <w:tab/>
        <w:br/>
        <w:tab/>
        <w:t xml:space="preserve"> </w:t>
        <w:tab/>
        <w:br/>
        <w:tab/>
        <w:t xml:space="preserve"> Не е налице основание по чл. 280 ал. 1 т. 1 ГПК и по втория поставен въпрос, който не е и ясно формулиран, но е изразена теза, че по настоящето дело съдът е следвало да съобрази разрешението, дадено в реш. №332 от 2010г по гр. д № 301/2009г ІVг. о за втората посочена в чл. 335 ал. 2 КТ хипотеза на прекратяване –изтичане на съответната част от срока на предизвестието, По настоящето дело обаче заедно с предизвестие, в което работодателя заявява и правото си на не спази срока срещу дължимо обезщетение, на 01. 08.2011г е връчена при отказ и самата заповед, с която трудовото правоотношение се прекратява, считано от същата дата, поради което няма и обективните предпоставки случаят да бъде привързан към соченото от защитата правно разрешение, когато за прекратяването, съответно за началния момент на давността, е от значение изтичането на срока на предизвестието. Въпросът за необходимото и достатъчно мотивиране на заповед, с която по инициатива на работодателя се прекратява трудовото правоотношение на основание чл. 328 ал. 1 т. 12 КТ, е намерил трайно разрешение в практиката на ВКС, но той не е решаващо обсъждан и не е решаващ за изхода на делото, тъй като въззивният съд е констатирал, че искът е заведен след изтичането на давностния срок от два месеца, Необсъждане на доказателствата в тази връзка също не може да бъде изтъквано като решаващ процесуалноправен въпрос, а също и във връзка с оформеното връчване на заповедта при отказ, с писмено отбеляване на констатиралите това лица, изслушани по делото и като свидетели, </w:t>
        <w:tab/>
        <w:br/>
        <w:tab/>
        <w:t xml:space="preserve"> </w:t>
        <w:tab/>
        <w:br/>
        <w:tab/>
        <w:t xml:space="preserve"> Ето защо Върховен касационен съд не приема изтъкваните от защитата основания за допускане до обжалване. </w:t>
        <w:tab/>
        <w:br/>
        <w:tab/>
        <w:t xml:space="preserve"> </w:t>
        <w:tab/>
        <w:br/>
        <w:tab/>
        <w:t xml:space="preserve"> Следва да се присъди като разноски исканото възнаграждение за защита на ответната страна, установено в размер на 600 лева.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17.01.2014г по гр. дело № 7470/2012г. на Софийски градски съд</w:t>
        <w:tab/>
        <w:br/>
        <w:tab/>
        <w:t xml:space="preserve"> </w:t>
        <w:tab/>
        <w:br/>
        <w:tab/>
        <w:t xml:space="preserve"> Осъжда З. Г. М. от [населено място], ж. к. Х. Д. бл. 151 нх А ап.№7 да заплати на [фирма], сумата 600 лева разноски в производството.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