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№338/23.12.2015 по търг. д. №3444/2015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А З П О Р Е Ж Д А Н Е№ 338 </w:t>
        <w:tab/>
        <w:br/>
        <w:tab/>
        <w:t xml:space="preserve"> </w:t>
        <w:tab/>
        <w:br/>
        <w:tab/>
        <w:t xml:space="preserve">гр. София, 23.12.2015 г.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в закрито заседание на двадесет и първи декември, през две хиляди и петнадесета година, в състав: </w:t>
        <w:tab/>
        <w:br/>
        <w:tab/>
        <w:t xml:space="preserve"/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като разгледа докладваното от съдия Костова т. д. № 3444 / 2015 год. и за да се произнесе съобрази следното: </w:t>
        <w:tab/>
        <w:br/>
        <w:tab/>
        <w:t xml:space="preserve"> </w:t>
        <w:tab/>
        <w:br/>
        <w:tab/>
        <w:t xml:space="preserve"> Постъпила е молба вх.№ 13749 от 18.12.2015 г. от адв.Н. Д., в качеството му на представляващ и управляващ АС „Ф. ”, ИН[ЕИК], за превеждане на недължимо платена държавна такса в размер на 30 лв. по сметката на ВКС. С молбата същият е уточнил, че желае превеждане на таксата по банкова сметка: IBAN: [банкова сметка], B.: B., с титуляр: АС „Ф. лигъл сървисис”.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сума в размер на 30 лв. е постъпила по сметката за държавни такси на съда на 08.12.2015 година. От приложените към делото документи няма данни АС „Ф. ” да представлява някоя от страните в производството. Молбата е основателна и следва да бъде уважена.</w:t>
        <w:tab/>
        <w:br/>
        <w:tab/>
        <w:t xml:space="preserve"> </w:t>
        <w:tab/>
        <w:br/>
        <w:tab/>
        <w:t xml:space="preserve"> Водим от горното,Върховен касационен съд,Първо търговско отделение</w:t>
        <w:tab/>
        <w:br/>
        <w:tab/>
        <w:t xml:space="preserve"> </w:t>
        <w:tab/>
        <w:br/>
        <w:tab/>
        <w:t xml:space="preserve"> Р А З П О Р Е Д И: </w:t>
        <w:tab/>
        <w:br/>
        <w:tab/>
        <w:t xml:space="preserve"> </w:t>
        <w:tab/>
        <w:br/>
        <w:tab/>
        <w:t xml:space="preserve"> Да се преведе от сметката за държавни такси на Върховен касационен съд, в полза на АС „Ф. ”, по сметка на дружеството, открита в [фирма], IBAN: [банкова сметка], B.: B. – сумата от 30 лева, такса по т. д. № 147/2015 г. на АС-Пловдив, внесено по сметка на Върховен касационен съд от АС „Ф. ”.</w:t>
        <w:tab/>
        <w:br/>
        <w:tab/>
        <w:t xml:space="preserve"> </w:t>
        <w:tab/>
        <w:br/>
        <w:tab/>
        <w:t xml:space="preserve"> Разпореждането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