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№220/04.07.2011 по нак. д. №1373/2011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220</w:t>
        <w:tab/>
        <w:br/>
        <w:tab/>
        <w:t xml:space="preserve"> </w:t>
        <w:tab/>
        <w:br/>
        <w:tab/>
        <w:t xml:space="preserve">София, 4 юли 2011 год. 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осми април две хиляди и единадесета година и в състав: </w:t>
        <w:tab/>
        <w:br/>
        <w:tab/>
        <w:t xml:space="preserve"> </w:t>
        <w:tab/>
        <w:br/>
        <w:tab/>
        <w:t xml:space="preserve"> Председател: Иван М.Н</w:t>
        <w:tab/>
        <w:br/>
        <w:tab/>
        <w:t xml:space="preserve"> </w:t>
        <w:tab/>
        <w:br/>
        <w:tab/>
        <w:t xml:space="preserve"> Членове: Р.К</w:t>
        <w:tab/>
        <w:br/>
        <w:tab/>
        <w:t xml:space="preserve"> </w:t>
        <w:tab/>
        <w:br/>
        <w:tab/>
        <w:t xml:space="preserve"> Б. И</w:t>
        <w:tab/>
        <w:br/>
        <w:tab/>
        <w:t xml:space="preserve"> </w:t>
        <w:tab/>
        <w:br/>
        <w:tab/>
        <w:t xml:space="preserve">при секретар А. К. ....................... и с участието</w:t>
        <w:tab/>
        <w:br/>
        <w:tab/>
        <w:t xml:space="preserve"> </w:t>
        <w:tab/>
        <w:br/>
        <w:tab/>
        <w:t xml:space="preserve">на прокурора П. М ….......... изслуша докладваното</w:t>
        <w:tab/>
        <w:br/>
        <w:tab/>
        <w:t xml:space="preserve"> </w:t>
        <w:tab/>
        <w:br/>
        <w:tab/>
        <w:t xml:space="preserve">от съдията Иван М.Н. ...................................... наказателно </w:t>
        <w:tab/>
        <w:br/>
        <w:tab/>
        <w:t xml:space="preserve"> </w:t>
        <w:tab/>
        <w:br/>
        <w:tab/>
        <w:t xml:space="preserve">дело № 1373/2011 год.</w:t>
        <w:tab/>
        <w:br/>
        <w:tab/>
        <w:t xml:space="preserve"> </w:t>
        <w:tab/>
        <w:br/>
        <w:tab/>
        <w:t xml:space="preserve"> Производството е касационно по жалба от защитника на подсъдимия М. С. Б. против въззивно решение № 17/22.ІІ.2011г. по внохд 30/2011г. на АС-Варна с доводи за нарушение на закона в гражданската част по съображения за допуснати съществени нарушения на процесуалните правила при оценката на доказателствата; за нарушение на закона – чл. 52 от ЗЗД като без основание размера на присъденото обезщетение за неимуществени вреди е увеличен; поддържа и оплаквания за явна несправедливост на наложеното на подсъдимия наказание по съображения, че без мотиви и установени по делото факти въззивният съд е направил извода си за „дори занижено наказание”.</w:t>
        <w:tab/>
        <w:br/>
        <w:tab/>
        <w:t xml:space="preserve"> </w:t>
        <w:tab/>
        <w:br/>
        <w:tab/>
        <w:t xml:space="preserve"> Частният обвинител и граждански ищец не изразява становище по жалбата, а прокурорът от ВКП поддържа тя да остане без уважение като неоснователна.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материалите по делото в пределите по чл. 347 от НПК ВКС, І-во н. о. намира:</w:t>
        <w:tab/>
        <w:br/>
        <w:tab/>
        <w:t xml:space="preserve"> </w:t>
        <w:tab/>
        <w:br/>
        <w:tab/>
        <w:t xml:space="preserve"> Подсъдимият М. С. Б. е признат за виновен и осъден по чл. 199, ал. 1, т. 3, предл.І-во и т. 4 във вр. с чл. 198, ал. 1, чл. 18, ал. 1 и чл. 54 от НК на 6(шест) години лишаване от свобода при първоначален строг режим за това, че на 15.ХІІ.2009г. във Варна, при условията на опасен рецидив направил опит за грабеж на чужди движими вещи – дамска чанта, портмоне, паспорт и сумата 10лв., всичко на стойност 24,80лв. от М.А.Т. и грабежът е придружен с причиняване на тежка телесна повреда по чл. 128, ал. 2 от НК, изразяваща се в постоянна слепота с лявото око на Т.; осъден е да заплати на пострадалата 25000лв., обезщетение за неимуществени вреди от престъплението, държавна такса и разноски по наказателното производство в полза на държавата.</w:t>
        <w:tab/>
        <w:br/>
        <w:tab/>
        <w:t xml:space="preserve"> </w:t>
        <w:tab/>
        <w:br/>
        <w:tab/>
        <w:t xml:space="preserve"> Доводите на жалбоподателя за явна несправедливост на наказанието са неоснователни, защото в случая липсва очевидното несъответствие между наложеното наказание за извършеното от подс. Б. престъпление. Съобразени са високата степен на обществена опасност на деянието и на дееца, възможността спрямо него да се изпълнят целите на наказанието по чл. 36 от НК. По делото не се установяват никакви основания за повече снизходителност към подсъдимия.</w:t>
        <w:tab/>
        <w:br/>
        <w:tab/>
        <w:t xml:space="preserve"> </w:t>
        <w:tab/>
        <w:br/>
        <w:tab/>
        <w:t xml:space="preserve"> И в гражданската част жалбата е неоснователна – наистина увеличаването на присъденото обезщетение в полза на пострадалата от въззивната инстанция е значително, но като цяло то не противоречи на правилото по чл. 52 от ЗЗД, размерът на обезщетението да се определи по справедливост във всеки конкретен случай. Пострадалата е възрастна и болна жена, която след деянието на подсъдимия е изгубила зрението с лявото око.</w:t>
        <w:tab/>
        <w:br/>
        <w:tab/>
        <w:t xml:space="preserve"> </w:t>
        <w:tab/>
        <w:br/>
        <w:tab/>
        <w:t xml:space="preserve">ВКС констатира, че е присъдена държавна такса в размер на 780лв., която не съответства на 4% върху уважената част на иска, присъждана от първата инстанция при уважаване на гражданския иск по на силата Тарифа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Нарушението е отстранимо при ново разглеждане на делото от въззивната инстанция, така че да се осигури възможност за страните да обжалват.</w:t>
        <w:tab/>
        <w:br/>
        <w:tab/>
        <w:t xml:space="preserve"> </w:t>
        <w:tab/>
        <w:br/>
        <w:tab/>
        <w:t xml:space="preserve"> По тези съображения ВКС, І-во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въззивно решение № 17 от 22.ІІ.2011г. по внохд 30/2011г. на АС-Варна в частта за дължимата държавна такса и връща делото за ново разглеждане в тази част от стадия на съдебното заседание пред въззивния съд, а в останалата част го оставя в сила.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