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№226/11.10.2017 по нак. д. №666/2017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226</w:t>
        <w:tab/>
        <w:br/>
        <w:tab/>
        <w:t xml:space="preserve"> </w:t>
        <w:tab/>
        <w:br/>
        <w:tab/>
        <w:t xml:space="preserve">гр. София, 11.10.2017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В. К. С НА РЕПУБЛИКА БЪЛГАРИЯ, Наказателна колегия, второ наказателно отделение, в открито съдебно заседание на двадесет и девети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ГАЛИНА ТОНЕВА</w:t>
        <w:tab/>
        <w:br/>
        <w:tab/>
        <w:t xml:space="preserve"> </w:t>
        <w:tab/>
        <w:br/>
        <w:tab/>
        <w:t xml:space="preserve">при секретар КРИСТИНА ПАВЛОВА и с участието на прокурор ИВАЙЛО СИМОВ разгледа докладваното от съдия ТОНЕВА наказателно дело № 666/2017 г. по описа на ВКС, второ наказателно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>Настоящото производство пред ВКС е по глава тридесет и трета от НПК, образувано на основание чл. 422 ал. 1 т. 3 от НПК по искане на окръжния прокурор на Окръжна прокуратура Кърджали за възобновяване на ВНОХД № 199/2016 г. по описа на ОС–гр. Кърджали, отмяна на постановеното по него решение № 85 от 22.12.2016 г. в частта му, с която воденото срещу Б. А. А. наказателно производство е прекратено и връщане на делото за ново разглеждане от друг състав на въззивната инстанция – ОС–гр. Кърджали. </w:t>
        <w:tab/>
        <w:br/>
        <w:tab/>
        <w:t xml:space="preserve"> </w:t>
        <w:tab/>
        <w:br/>
        <w:tab/>
        <w:t xml:space="preserve">В искането за възобновяване се сочи, че Кърджалийският окръжен съд е отменил първоинстанционната присъда на РС–гр. Кърджали и прекратил наказателното производство по делото, водено срещу Б. А. поради нарушение на чл. 4 § 1 от Протокол № 7 към ЕКПЧОС предвид установеното от него проведено и приключено с влязъл в сила акт административнонаказателно производство с наказателен характер за същото деяние, за което е било издадено наказателно постановление № 4818/22.02.2016 г. преди образуването на наказателно производство от общ характер.</w:t>
        <w:tab/>
        <w:br/>
        <w:tab/>
        <w:t xml:space="preserve"> </w:t>
        <w:tab/>
        <w:br/>
        <w:tab/>
        <w:t xml:space="preserve">С оглед така установените факти, окръжният прокурор на ОП–Кърджали отправил искане до Административния съд в гр. Кърджали, който с решението си по КАНД № 68/2017 г. възобновил административнонаказателната процедура срещу Б. А. А. на основание чл. 70 б.”в” от ЗАНН, отменил наказателното постановление и прекратил производството.</w:t>
        <w:tab/>
        <w:br/>
        <w:tab/>
        <w:t xml:space="preserve"> </w:t>
        <w:tab/>
        <w:br/>
        <w:tab/>
        <w:t xml:space="preserve">При тези обстоятелства, в настоящото производство пред ВКС окръжният прокурор на Кърджалийската ОП, на основание чл. 422 ал. 1 т. 3 от НПК отправя искане за възобновяване на наказателното производство от общ характер срещу Б. А. А., отмяна на актовете, с които то е прекратено и ново разглеждане на делото от въззивния съд. </w:t>
        <w:tab/>
        <w:br/>
        <w:tab/>
        <w:t xml:space="preserve"> </w:t>
        <w:tab/>
        <w:br/>
        <w:tab/>
        <w:t xml:space="preserve">Представителят на ВКП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Б. А., редовно призован, не се явява и не взема становище по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> </w:t>
        <w:tab/>
        <w:br/>
        <w:tab/>
        <w:t xml:space="preserve">Искането на окръжния прокурор на ОП–Кърджали за възобновяване на наказателното дело е допустимо, тъй като се основава на разпоредбата на чл. 420 ал. 1 вр. чл. 422 ал. 1 т. 3 от НПК и е постъпило в шестмесечния срок по чл. 421 ал. 1 от НПК от разкриване на новото обстоятелство.</w:t>
        <w:tab/>
        <w:br/>
        <w:tab/>
        <w:t xml:space="preserve"> </w:t>
        <w:tab/>
        <w:br/>
        <w:tab/>
        <w:t xml:space="preserve">Разгледано по същество, искането е основателно.</w:t>
        <w:tab/>
        <w:br/>
        <w:tab/>
        <w:t xml:space="preserve"> </w:t>
        <w:tab/>
        <w:br/>
        <w:tab/>
        <w:t xml:space="preserve">С присъда № 44 от 26.09.2016 г. по НОХД № 1021/2016 г. Кърджалийският РС признал подсъдимия Б. А. А. за виновен в това, че на 03.01.2016 г. в землището на [населено място], общ.К., без редовно писмено позволително извозил от отдел 603 ”о” на горския фонд 7 бр. дървета (1,54 пространствени кубически метра) за огрев от дъб, на стойност 46,20 лв., поради което и на основание чл. 235 ал. 6 вр. ал. 1 пр. 5 във вр. чл. 58а ал. 4 вр. чл. 55 ал. 1 т. 2 б.”б” от НК му наложил наказание „пробация”, като го оправдал по първоначално предявеното му обвинение по чл. 235 ал. 1 пр. 5 от НК.</w:t>
        <w:tab/>
        <w:br/>
        <w:tab/>
        <w:t xml:space="preserve"> </w:t>
        <w:tab/>
        <w:br/>
        <w:tab/>
        <w:t xml:space="preserve">На основание чл. 42а от НК съдът наложил следните пробационни мерки: „задължителна регистрация по настоящ адрес” за срок от една година при периодичност два пъти седмично; „задължителни срещи с пробационен служител” за срок от една година и „безвъзмезден труд в полза на обществото” 100 часа годишно за срок от една година.</w:t>
        <w:tab/>
        <w:br/>
        <w:tab/>
        <w:t xml:space="preserve"> </w:t>
        <w:tab/>
        <w:br/>
        <w:tab/>
        <w:t xml:space="preserve">С присъдата си РС–гр. Кърджали зачел времето, през което А. бил задържан под стража по ЗМВР за срок от 24 часа на 03.01.2016 г., разпоредил се с веществените доказателства и осъдил подсъдимия Б. А. А. да заплати разноските по делото солидарно с подсъдимите И. В. М. и Р. М. М..</w:t>
        <w:tab/>
        <w:br/>
        <w:tab/>
        <w:t xml:space="preserve"> </w:t>
        <w:tab/>
        <w:br/>
        <w:tab/>
        <w:t xml:space="preserve">С решение № 85 от 22.12.2016 г. по ВНОХД № 199/2016 г., Окръжен съд–гр. Кърджали отменил присъда № 44 от 26.09.2016 г. на РС–гр. Кърджали по НОХД № 1021/2016 г. в частта, с която подсъдимият Б. А. бил признат за виновен и осъден за престъпление по чл. 235 ал. 6 вр. ал. 1 пр. 5 от НК, както и в частта, с която бил осъден да заплати разноските по делото солидарно с другите двама подсъдими и прекратил наказателното производство срещу него за престъпление по чл. 235 ал. 1 пр. 5 от НК поради нарушение на забраната, инкорпорирана в принципа „ne bis in idem”.</w:t>
        <w:tab/>
        <w:br/>
        <w:tab/>
        <w:t xml:space="preserve"> </w:t>
        <w:tab/>
        <w:br/>
        <w:tab/>
        <w:t xml:space="preserve">Окръжният съд е обосновал отмяната на присъдата и прекратяването на наказателното производство с изисканото и приложено по делото влязло в сила наказателно постановление № 4818 от 22.02.2016 г. на директора на РДГ Кърджали срещу Б. А. А., за което преценил, че е базирано на идентични факти с инкриминираните по наказателното производство от общ характер. Предвид това въззивната инстанция се позовала на принципа „ne bis in idem” и задължителните указания, дадени с ТР № 3/2015 г. на ОСНК на ВКС, отменила първоинстанционната присъда и прекратила наказателното производство от общ характер.</w:t>
        <w:tab/>
        <w:br/>
        <w:tab/>
        <w:t xml:space="preserve"> </w:t>
        <w:tab/>
        <w:br/>
        <w:tab/>
        <w:t xml:space="preserve">По предложение на окръжния прокурор на ОП–К. Аивният съд в гр. Кърджали с решение № 90 от 27.04.2017 г. по КАНД № 68/2017 г. възобновил производството по делото на основание чл. 70 б.”в” от ЗАНН, отменил НП № 4818 от 22.02.2016 г. на директора на РДГ Кърджали срещу Б. А. А. и прекратил административнонаказателното производство. </w:t>
        <w:tab/>
        <w:br/>
        <w:tab/>
        <w:t xml:space="preserve"> </w:t>
        <w:tab/>
        <w:br/>
        <w:tab/>
        <w:t xml:space="preserve">Посочените обстоятелства дали основание на окръжния прокурор да направи искане до ВКС за възобновяване на наказателното производство от общ характер, което настоящият съдебен състав намира за основателно по следните съображения. </w:t>
        <w:tab/>
        <w:br/>
        <w:tab/>
        <w:t xml:space="preserve"> </w:t>
        <w:tab/>
        <w:br/>
        <w:tab/>
        <w:t xml:space="preserve">Наличието на стабилен акт, постановен в рамките на административно производство с наказателен характер е абсолютна процесуална пречка по смисъла на чл. 4 § 1 от Протокол № 7 към ЕКПЧОС за продължаването на образуваното наказателно производство от общ характер с предмет идентични факти по отношение на същото лице.</w:t>
        <w:tab/>
        <w:br/>
        <w:tab/>
        <w:t xml:space="preserve"> </w:t>
        <w:tab/>
        <w:br/>
        <w:tab/>
        <w:t xml:space="preserve">След отмяната на наложената санкция и прекратяването на административното производство с наказателен характер, в рамките на което се е развило преследването срещу лицето, процесуалната пречка е била отстранена и са възникнали предпоставки за провеждане на наказателно производство от общ характер.</w:t>
        <w:tab/>
        <w:br/>
        <w:tab/>
        <w:t xml:space="preserve"> </w:t>
        <w:tab/>
        <w:br/>
        <w:tab/>
        <w:t xml:space="preserve">Възобновяването на административно наказателното производство с решение за отмяна на наказателното постановление и прекратяването му, от гледна точка на Наказателен процес представляват новооткрито обстоятелство по смисъла на чл. 422 ал. 1 т. 3 от НПК, което е възникнало след постановяването на въззивното решение и следователно не е било известно на Наказателен съд, който е отменил присъдата на първата инстанция и е прекратил производството от общ характер.</w:t>
        <w:tab/>
        <w:br/>
        <w:tab/>
        <w:t xml:space="preserve"> </w:t>
        <w:tab/>
        <w:br/>
        <w:tab/>
        <w:t xml:space="preserve">ВКС намира, че е налице и втората изискуема от закона предпоставка – новите обстоятелства да са разкрити чрез разследване, тъй като се касае до съдебно решение, постановено в рамките на съдебен процес, иницииран от орган на прокуратурата съобразно неговата компетентност и с оглед правомощията му да извършва разследване (чл. 127 т. 2 от КРБ) като част от функциите на прокуратурата по обезпечаване спазването на законността в страната. По този въпрос съдебната практика е последователна и безпротиворечива (Р № 128/2017 г. на ІІІ НО по НД № 574/2017 г.; Р № 162/2017 г. на ІІ НО по НД № 431/2017 г.; Р № 288 /2015г. на ІІІ НО по НД № 944/2015 г.).</w:t>
        <w:tab/>
        <w:br/>
        <w:tab/>
        <w:t xml:space="preserve"> </w:t>
        <w:tab/>
        <w:br/>
        <w:tab/>
        <w:t xml:space="preserve">Възобновяването на административнонаказателното производство с отмяна на наказателното постановление и прекратяването му безспорно е обстоятелство от съществено значение за наказателното производство от общ характер, доколкото така е отстранена процесуалната пречка за неговото провеждане.</w:t>
        <w:tab/>
        <w:br/>
        <w:tab/>
        <w:t xml:space="preserve"> </w:t>
        <w:tab/>
        <w:br/>
        <w:tab/>
        <w:t xml:space="preserve">Предвид изложените съображения за наличието на предпоставките на чл. 422 ал. 1 т. 3 от НПК, искането за възобновяване на производството по ВНОХД № 199/2016 г. по описа на ОС–гр. Кърджали и връщането му за ново разглеждане от друг състав на същия съд е основателно, тъй като именно в това производство е постановено решението за прекратяване на наказателното производство и за отмяната на присъдата на първоинстанционния съд.</w:t>
        <w:tab/>
        <w:br/>
        <w:tab/>
        <w:t xml:space="preserve"> </w:t>
        <w:tab/>
        <w:br/>
        <w:tab/>
        <w:t xml:space="preserve">Водим от горното и на основание чл. 425 ал. 1 т. 1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ВНОХД № 199/2016 г., по описа на Окръжен съд–гр. Кърджали.</w:t>
        <w:tab/>
        <w:br/>
        <w:tab/>
        <w:t xml:space="preserve"> </w:t>
        <w:tab/>
        <w:br/>
        <w:tab/>
        <w:t xml:space="preserve">ОТМЕНЯ решение № 85 от 22.12.2016 г. в частта, с която воденото срещу Б. А. А. наказателно производство е прекратено и ВРЪЩА делото за ново разглеждане от друг състав на окръжния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