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№251/04.10.2017 по гр. д. №5586/2014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251</w:t>
        <w:tab/>
        <w:br/>
        <w:tab/>
        <w:t xml:space="preserve"> </w:t>
        <w:tab/>
        <w:br/>
        <w:tab/>
        <w:t xml:space="preserve">гр. София, 04.10.2017 г.</w:t>
        <w:tab/>
        <w:br/>
        <w:tab/>
        <w:t xml:space="preserve"> </w:t>
        <w:tab/>
        <w:br/>
        <w:tab/>
        <w:t xml:space="preserve">ВЪРХОВНИЯТ КАСАЦИОНЕН СЪД, Първо гражданско отделение, в закрито заседание на трети октомври през две хиляди и седемнадесета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 БОЯН ЦОНЕВ </w:t>
        <w:tab/>
        <w:br/>
        <w:tab/>
        <w:t xml:space="preserve"> </w:t>
        <w:tab/>
        <w:br/>
        <w:tab/>
        <w:t xml:space="preserve">като разгледа, докладваното от съдия Боян Цонев, гр. дело № 5586 по описа за 2014 г., взе предвид следното:</w:t>
        <w:tab/>
        <w:br/>
        <w:tab/>
        <w:t xml:space="preserve"> </w:t>
        <w:tab/>
        <w:br/>
        <w:tab/>
        <w:t xml:space="preserve">С определение № 230/19.09.2017 г., постановено по делото, производството по същото е спряно поради смъртта на молителката А.Г. Б..</w:t>
        <w:tab/>
        <w:br/>
        <w:tab/>
        <w:t xml:space="preserve"> </w:t>
        <w:tab/>
        <w:br/>
        <w:tab/>
        <w:t xml:space="preserve">Видно от служебно изисканото и представено, удостоверение за наследници с изх. № 24479/28.09.2017 г., изд. от дл. лице при общ. В., р-н „Приморски”, починалата молителка е оставила следните наследници съгласно чл. 8, ал. 4 от ЗН – нейни първи братовчеди, а именно: Б.М. Б. с ЕГН [ЕГН] от [населено място], Б. П. Б. с ЕГН [ЕГН] от [населено място], М. П. С. с ЕГН [ЕГН] от [населено място], М. Д. С. с ЕГН [ЕГН] от [населено място], В. Д. В. с ЕГН [ЕГН] от [населено място], Е. И. В. с ЕГН [ЕГН] от [населено място], общ. Ценово, обл. Р., Б. И. Б. с ЕГН [ЕГН] [ЕГН] от [населено място], общ. Ценово, обл. Р., Г. Д. Г. с ЕГН [ЕГН] от [населено място], С. Д. Г. с ЕГН [ЕГН] от [населено място] и Т. Д. Г. с ЕГН [ЕГН] от [населено място], като в удостоверението за наследници са посочени и техните адреси. </w:t>
        <w:tab/>
        <w:br/>
        <w:tab/>
        <w:t xml:space="preserve"> </w:t>
        <w:tab/>
        <w:br/>
        <w:tab/>
        <w:t xml:space="preserve">От така установеното следва, че пречките за движението на производството по делото са отстранени, поради което съгласно чл. 230, ал. 1 от ГПК същото следва да бъде възобновено, като на основание чл. 227 от ГПК, при настъпилото по силата на закона процесуално правоприемство, на мястото на починалата молителка следва да бъдат конституирани нейните горепосочени наследници по закон. Съгласно чл. 230, ал. 3 от ГПК на същите следва да бъдат връчени преписи от настоящото определение и от постановеното по делото определение № 193/18.08.2017 г. – с оглед възможността им да обжалват последното.</w:t>
        <w:tab/>
        <w:br/>
        <w:tab/>
        <w:t xml:space="preserve"> </w:t>
        <w:tab/>
        <w:br/>
        <w:tab/>
        <w:t xml:space="preserve">Мотивиран от гореизложеното, Върховният касационен съд, състав на Първо гражданско отделение </w:t>
        <w:tab/>
        <w:br/>
        <w:tab/>
        <w:t xml:space="preserve"> </w:t>
        <w:tab/>
        <w:br/>
        <w:tab/>
        <w:t xml:space="preserve">ОПРЕДЕЛИ: </w:t>
        <w:tab/>
        <w:br/>
        <w:tab/>
        <w:t xml:space="preserve"> </w:t>
        <w:tab/>
        <w:br/>
        <w:tab/>
        <w:t xml:space="preserve">ВЪЗОБНОВЯВА производството по гр. дело № 5586/2014 г. по описа на Върховния касационен съд, Първо гражданско отделение;</w:t>
        <w:tab/>
        <w:br/>
        <w:tab/>
        <w:t xml:space="preserve"> </w:t>
        <w:tab/>
        <w:br/>
        <w:tab/>
        <w:t xml:space="preserve">КОНСТИТУИРА на мястото на починалата молителката А. Г. Б., нейните наследници по закон и процесуални правоприемници: Б. М. Б. с ЕГН [ЕГН] от [населено място], Б. П. Б. с ЕГН [ЕГН] от [населено място], М. П. С. с ЕГН [ЕГН] от [населено място], М. Д. С. с ЕГН [ЕГН] от [населено място], В. Д. В. с ЕГН [ЕГН] от [населено място], Е. И. В. с ЕГН [ЕГН] от [населено място], общ. Ценово, обл. Р., Б. И. Б. с ЕГН [ЕГН] [ЕГН] от [населено място], общ. Ценово, обл. Р., Г. Д. Г. с ЕГН [ЕГН] от [населено място], С. Д. Г. с ЕГН [ЕГН] от [населено място] и Т. Д. Г. с ЕГН [ЕГН] от [населено място];</w:t>
        <w:tab/>
        <w:br/>
        <w:tab/>
        <w:t xml:space="preserve"> </w:t>
        <w:tab/>
        <w:br/>
        <w:tab/>
        <w:t xml:space="preserve">Да се връчат на горепосочените лица – на адресите им, посочени в удостоверението за наследници, преписи от настоящото определение и от постановеното по настоящото дело определение № 193/18.08.2017 г. </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