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№250/04.10.2017 по гр. д. №6252/2015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250</w:t>
        <w:tab/>
        <w:br/>
        <w:tab/>
        <w:t xml:space="preserve"> </w:t>
        <w:tab/>
        <w:br/>
        <w:tab/>
        <w:t xml:space="preserve">София, 04.10.2017 г.</w:t>
        <w:tab/>
        <w:br/>
        <w:tab/>
        <w:t xml:space="preserve"> </w:t>
        <w:tab/>
        <w:br/>
        <w:tab/>
        <w:t xml:space="preserve">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СВЕТЛАНА КАЛИНОВА</w:t>
        <w:tab/>
        <w:br/>
        <w:tab/>
        <w:t xml:space="preserve"> </w:t>
        <w:tab/>
        <w:br/>
        <w:tab/>
        <w:t xml:space="preserve">разгледа докладваното от съдията Д. Ценева гр. д. № 6252/2015 г. по описа на ВКС, І г. о. и за да се произнесе, взе предвид: </w:t>
        <w:tab/>
        <w:br/>
        <w:tab/>
        <w:t xml:space="preserve"> </w:t>
        <w:tab/>
        <w:br/>
        <w:tab/>
        <w:t xml:space="preserve"> </w:t>
        <w:tab/>
        <w:br/>
        <w:tab/>
        <w:t xml:space="preserve"/>
        <w:tab/>
        <w:br/>
        <w:tab/>
        <w:t xml:space="preserve"/>
        <w:tab/>
        <w:br/>
        <w:tab/>
        <w:t xml:space="preserve">Производството е по чл. 307 ГПК.</w:t>
        <w:tab/>
        <w:br/>
        <w:tab/>
        <w:t xml:space="preserve"> </w:t>
        <w:tab/>
        <w:br/>
        <w:tab/>
        <w:t xml:space="preserve"> Образувано е по молба, подадена от адв. В. С. като пълномощник на К. Н. Х., Я. Х. А., М. Х. Т., Н. Х. Г., Д. Т. П., М. Т. Г., Т. Д. Д., М. К. М., П. Т. П. и И. Т. Д., за отмяна на основание чл. 303, ал. 1, т. 1 ГПК на влязлото в сила решение № 47 от 09.02.2015 г. по гр. д. № 945/2014 г. на Окръжен съд Хасково, с което е потвърдено решение № 356 от 01.10.2014 г. по гр. д. № 362/2014 г. на Районен съд - Димитровград, с което е отхвърлен предявеният от молителите отрицателен установителен иск по 439 ГПК. Като ново обстоятелство молителите сочат приетото след влизане в сила на решението ТР № 2 от 26.05.2015 г. по тълк. д. № 2/2013 г. на ОСГТК на ВКС, в т. 10 от което е дадено разрешение на въпроса откога започва да тече нова погасителна давност за вземането, когато взискателят не е поискал извършването на изпълнителни действия в продължение на две години и изпълнителното производство е прекратено на основание чл. 433, ал. 1, т. 8 ГПК. </w:t>
        <w:tab/>
        <w:br/>
        <w:tab/>
        <w:t xml:space="preserve"> </w:t>
        <w:tab/>
        <w:br/>
        <w:tab/>
        <w:t xml:space="preserve"> С определение № 14 от 21.01.2016 г. производството по делото е спряно до постановяване на тълкувателно решение по тълк. д. № 7/2014 г. на ОСГТК на ВКС. С приемането на ТР № 7/2014 от 31.07.2017 г. процесуалните пречки по движение на настоящото дело са отпаднали, поради което същото следва да бъде възобновено.</w:t>
        <w:tab/>
        <w:br/>
        <w:tab/>
        <w:t xml:space="preserve"> </w:t>
        <w:tab/>
        <w:br/>
        <w:tab/>
        <w:t xml:space="preserve"> Върховният касационен съд, състав на първо гражданско отделение, за да се произнесе, взе предвид следното:</w:t>
        <w:tab/>
        <w:br/>
        <w:tab/>
        <w:t xml:space="preserve"> </w:t>
        <w:tab/>
        <w:br/>
        <w:tab/>
        <w:t xml:space="preserve">Производството за отмяна по чл. 303 и сл. ГПК е извънреден способ за съдебен контрол, чрез който се осъществява защита срещу влезли в сила съдебни актове, които се ползват със сила на присъдено нещо. Разпоредбата на чл. 303 ГПК сочи изчерпателно основанията, на които заинтересованата страна може да иска отмяна на влязлото в сила решение. Изискването на чл. 306, ал. 1 ГПК за точно и мотивирано изложение на обстоятелствата, относими към някое от основанията за отмяна, е абсолютна процесуална предпоставка за допустимост на молбата за отмяна. </w:t>
        <w:tab/>
        <w:br/>
        <w:tab/>
        <w:t xml:space="preserve"> </w:t>
        <w:tab/>
        <w:br/>
        <w:tab/>
        <w:t xml:space="preserve">Съгласно разясненията, дадени в т. 1 от ТР № 7 от 31.07.2017 г. по тълк. д. № 7/2014 г. на ОСГТК на ВКС, последващо тълкувателно решение, с което е дадено задължително тълкуване на приложим по делото материален закон в смисъл, различен от възприетия в решението, чиято отмяна се иска, не е основание за отмяна, тъй като не попада в някоя от хипотезите на чл. 303, ал. 1 ГПК. По естеството си доводите за противоречие между извършеното от съда тълкуване на правната норма при разрешаване на индивидуалния правен спор и даденото с тълкувателно решение задължително тълкуване на същата норма, са такива за нарушение на материалния закон, което съставлява основание за касационно обжалване по смисъла на чл. 281, т. 3 ГПК, но не е предвидено в чл. 303 ГПК като основание за отмяна на влязлото в сила решение. </w:t>
        <w:tab/>
        <w:br/>
        <w:tab/>
        <w:t xml:space="preserve"> </w:t>
        <w:tab/>
        <w:br/>
        <w:tab/>
        <w:t xml:space="preserve">Молба за отмяна, която не съдържа конкретни и надлежни твърдения за наличието на някое от основанията по чл. 303, ал. 1 или 304 ГПК е процесуално недопустима и следва да се остави без разглеждане - т. 10 от ТР № 7 от 31.07.2017 г. по тълк. д.№ 7/2014 г. на ОСГТК на ВКС. </w:t>
        <w:tab/>
        <w:br/>
        <w:tab/>
        <w:t xml:space="preserve"> </w:t>
        <w:tab/>
        <w:br/>
        <w:tab/>
        <w:t xml:space="preserve">Водим от гореизложеното съдът</w:t>
        <w:tab/>
        <w:br/>
        <w:tab/>
        <w:t xml:space="preserve"> </w:t>
        <w:tab/>
        <w:br/>
        <w:tab/>
        <w:t xml:space="preserve"> ОПРЕДЕЛИ: </w:t>
        <w:tab/>
        <w:br/>
        <w:tab/>
        <w:t xml:space="preserve"> </w:t>
        <w:tab/>
        <w:br/>
        <w:tab/>
        <w:t xml:space="preserve">ВЪЗОБНОВЯВА производството по гр. д. № 6252/2017 г. по описа на ВКС, І г. о. </w:t>
        <w:tab/>
        <w:br/>
        <w:tab/>
        <w:t xml:space="preserve"> </w:t>
        <w:tab/>
        <w:br/>
        <w:tab/>
        <w:t xml:space="preserve">ОСТАВЯ БЕЗ РАЗГЛЕЖДАНЕ подадената от К. Н. Х., Я. Х. А., М. Х. Т., Н. Х. Г., Д. Т. П., М. Т. Г., Т. Д. Д., М. К. М., П. Т. П. и И. Т. Д. чрез техния пълномощник адв. В. С. молба за отмяна на основание чл. 303, ал. 1, т. 1 ГПК на влязлото в сила решение № 47 от 09.02.2015 г. по гр. д. № 945/2014 г. на Окръжен съд Хасково.</w:t>
        <w:tab/>
        <w:br/>
        <w:tab/>
        <w:t xml:space="preserve"> </w:t>
        <w:tab/>
        <w:br/>
        <w:tab/>
        <w:t xml:space="preserve">ОПРЕДЕЛЕНИЕТО може да се обжалва пред друг тричленен състав на ВКС в едноседмичен срок от съобщаването му на молителите.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