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№32/06.02.2015 по търг. д. №3778/2014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32</w:t>
        <w:tab/>
        <w:br/>
        <w:tab/>
        <w:t xml:space="preserve"> </w:t>
        <w:tab/>
        <w:br/>
        <w:tab/>
        <w:t xml:space="preserve">София, 06.02.2015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</w:t>
        <w:tab/>
        <w:br/>
        <w:tab/>
        <w:t xml:space="preserve"> </w:t>
        <w:tab/>
        <w:br/>
        <w:tab/>
        <w:t xml:space="preserve">, в закрито заседание на четвърти февруари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КАМЕЛИЯ ЕФРЕМОВА </w:t>
        <w:tab/>
        <w:br/>
        <w:tab/>
        <w:t xml:space="preserve"> </w:t>
        <w:tab/>
        <w:br/>
        <w:tab/>
        <w:t xml:space="preserve"> БОНКА ЙОНКОВА</w:t>
        <w:tab/>
        <w:br/>
        <w:tab/>
        <w:t xml:space="preserve"> </w:t>
        <w:tab/>
        <w:br/>
        <w:tab/>
        <w:t xml:space="preserve">разгледа докладваното от съдия Бонка Йонкова т. д. № 3778/2014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Образувано е по молба на адв. С. М. Ж. в качеството на синдик на [фирма] /в производство по несъстоятелност/ за отмяна на влязлото в сила определение № 1141 от 09.05.2013 г., постановено по т. д. № 513/2011 г. на Пловдивски апелативен съд, с което е отменено определение по т. д. № 64/2012 г. на Пазарджишки окръжен съд за прекратяване на производството по делото в частта относно предявен от синдика на [фирма] иск с правно основание чл. 647, ал. 1, т. 7 ТЗ поради оттегляне на иска и делото е върнато на първоинстанционния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В молбата се поддържа, че е налице ново обстоятелство по симсъла на чл. 303, ал. 1, т. 1 ГПК – решение № 4/2014 г. по к. д. № 12/2013 г. на Конституционен съд на Република България, което е от съществено значение за делото и съставлява основание за отмяна на влязлото в сила определение на Пловдивски апелативен съд. </w:t>
        <w:tab/>
        <w:br/>
        <w:tab/>
        <w:t xml:space="preserve"> </w:t>
        <w:tab/>
        <w:br/>
        <w:tab/>
        <w:t xml:space="preserve">В срока по чл. 306, ал. 3 ГПК е постъпил отговор от ответника [фирма], който изразява становище, че молбата за отмяна е процесуално допустима и основателна. 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след преценка на данните по делото, съобразно правомощията по чл. 307, ал. 1 ГПК, намира молбата за процесуално недопустима по следните съображения: </w:t>
        <w:tab/>
        <w:br/>
        <w:tab/>
        <w:t xml:space="preserve"> </w:t>
        <w:tab/>
        <w:br/>
        <w:tab/>
        <w:t xml:space="preserve">Производството по чл. 303 и сл. ГПК е специален извънинстанционен способ за отмяна на влезли в сила съдебни решения, които разрешават материалноправен спор и се ползват със сила на пресъдено нещо. Според задължителната практика в Постановление № 2/1977 г., прието от Пленума на ВС при действието на ГПК от 1952 г отм., но приложимо и при действието на ГПК от 2007 г. поради принципно непроменения характер на производството за отмяна, освен влезлите в сила решения, отмяната е допустима и по отношение на определения, които поради даденото с тях разрешение на материалноправни въпроси от предмета на делото са приравнени по правни последици на решението и за които законът не предвижда друг ред за защита. Отмяната по чл. 303 и сл. ГПК е насочена към преодоляване на стабилитета и обвързващата сила на посочената категория съдебни актове, които са задължителни за страните, за техните правоприемници и наследници и разрешават спорни въпроси, неподлежащи на пререшаване в последващ съдебен процес. Актовете на съда, които не разрешават материалноправен спор и не са скрепени със сила на пресъдено нещо, са извън приложното поле на отмяната и не могат да бъдат предмет на специалното производство по чл. 303 и сл. ГПК. </w:t>
        <w:tab/>
        <w:br/>
        <w:tab/>
        <w:t xml:space="preserve"> </w:t>
        <w:tab/>
        <w:br/>
        <w:tab/>
        <w:t xml:space="preserve">С подадената от синдика на [фирма] молба се иска отмяна на влязло в сила съдебно определение, с което след осъществен инстанционен контрол по реда на чл. 274, ал. 2 ГПК състав на Пловдивски апелативен съд е отменил определение на Пазарджишки окръжен съд за прекратяване на производството по предявен от синдика иск с правно основание чл. 647, ал. 1, т. 7 ТЗ и е върнал делото на първоинстанционния съд за разглеждане на иска. Постановените в производството по чл. 274, ал. 2 ГПК определения не разрешават материалноправен спор и не се ползват със сила на пресъдено нещо, с оглед на което не подлежат на отмяна на основанията и по реда, предвидени в чл. 303 и чл. 307 ГПК. Поради изложеното молбата за отмяна е процесуално недопустима и като такава следва да бъде оставена без разглеждане. </w:t>
        <w:tab/>
        <w:br/>
        <w:tab/>
        <w:t xml:space="preserve"> </w:t>
        <w:tab/>
        <w:br/>
        <w:tab/>
        <w:t xml:space="preserve">Мотивиран от горното и на основание чл. 307, ал. 1 ГПК, Върховен касационен съд, Търговска колегия,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молбата на адв. С. М. Ж. в качеството на синдик на [фирма] /в производство по несъстоятелност/ за отмяна на влязлото в сила определение № 1141 от 09.05.2013 г., постановено по т. д. № 513/2011 г. на Пловдивски апелативен съд.</w:t>
        <w:tab/>
        <w:br/>
        <w:tab/>
        <w:t xml:space="preserve"> </w:t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може да се обжалва с частна жалба пред друг състав на ВКС, Търговска колегия, в едноседмичен срок от връчването.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