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№2/13.01.2015 по търг. д. №3680/2014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2</w:t>
        <w:tab/>
        <w:br/>
        <w:tab/>
        <w:t xml:space="preserve"> </w:t>
        <w:tab/>
        <w:br/>
        <w:tab/>
        <w:t xml:space="preserve">София, 13.01.2015 година</w:t>
        <w:tab/>
        <w:br/>
        <w:tab/>
        <w:t xml:space="preserve"> </w:t>
        <w:tab/>
        <w:br/>
        <w:tab/>
        <w:t xml:space="preserve"> Върховният касационен съд на Република България, второ търговско отделение, в закрито заседание на 12.01.2014 година, в състав:</w:t>
        <w:tab/>
        <w:br/>
        <w:tab/>
        <w:t xml:space="preserve"> </w:t>
        <w:tab/>
        <w:br/>
        <w:tab/>
        <w:t xml:space="preserve">ПРЕДСЕДАТЕЛ: ВАНЯ АЛЕКСИЕВА</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w:t>
        <w:tab/>
        <w:br/>
        <w:tab/>
        <w:t xml:space="preserve"> </w:t>
        <w:tab/>
        <w:br/>
        <w:tab/>
        <w:t xml:space="preserve">ВАНЯ АЛЕКСИЕВА</w:t>
        <w:tab/>
        <w:br/>
        <w:tab/>
        <w:t xml:space="preserve"> </w:t>
        <w:tab/>
        <w:br/>
        <w:tab/>
        <w:t xml:space="preserve"> т. дело № 3680 /2014 година</w:t>
        <w:tab/>
        <w:br/>
        <w:tab/>
        <w:t xml:space="preserve"> </w:t>
        <w:tab/>
        <w:br/>
        <w:tab/>
        <w:t xml:space="preserve">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307, ал. 1 и сл. ГПК.</w:t>
        <w:tab/>
        <w:br/>
        <w:tab/>
        <w:t xml:space="preserve"> </w:t>
        <w:tab/>
        <w:br/>
        <w:tab/>
        <w:t xml:space="preserve"> Образувано е по молбата на адв. С. Ж., в качеството и на постоянен синдик на </w:t>
        <w:tab/>
        <w:br/>
        <w:tab/>
        <w:t xml:space="preserve"> </w:t>
        <w:tab/>
        <w:br/>
        <w:tab/>
        <w:t xml:space="preserve">ТД „Б. –М. С.”АД/н/</w:t>
        <w:tab/>
        <w:br/>
        <w:tab/>
        <w:t xml:space="preserve"> </w:t>
        <w:tab/>
        <w:br/>
        <w:tab/>
        <w:t xml:space="preserve">, за отмяна на влязлото в сила определение на Пловдивския апелативен съд № 1139 от 09.05.2013 год., по т. д.№ 514/2013 год., с което е отменено определение на Пазарджишкия окръжен съд от 13.03.2013 год., по т. д.№ 63/ 2012 год. за прекратяване на производството, поради оттегляне на предявения от временния синдик на </w:t>
        <w:tab/>
        <w:br/>
        <w:tab/>
        <w:t xml:space="preserve"> </w:t>
        <w:tab/>
        <w:br/>
        <w:tab/>
        <w:t xml:space="preserve">„Б. –М. С.”АД </w:t>
        <w:tab/>
        <w:br/>
        <w:tab/>
        <w:t xml:space="preserve"> </w:t>
        <w:tab/>
        <w:br/>
        <w:tab/>
        <w:t xml:space="preserve">срещу </w:t>
        <w:tab/>
        <w:br/>
        <w:tab/>
        <w:t xml:space="preserve"> </w:t>
        <w:tab/>
        <w:br/>
        <w:tab/>
        <w:t xml:space="preserve"> [фирма]</w:t>
        <w:tab/>
        <w:br/>
        <w:tab/>
        <w:t xml:space="preserve"> </w:t>
        <w:tab/>
        <w:br/>
        <w:tab/>
        <w:t xml:space="preserve"> и „</w:t>
        <w:tab/>
        <w:br/>
        <w:tab/>
        <w:t xml:space="preserve"> </w:t>
        <w:tab/>
        <w:br/>
        <w:tab/>
        <w:t xml:space="preserve">Б. –М. С.”АД</w:t>
        <w:tab/>
        <w:br/>
        <w:tab/>
        <w:t xml:space="preserve"> </w:t>
        <w:tab/>
        <w:br/>
        <w:tab/>
        <w:t xml:space="preserve"> иск по чл. 647, ал. 1, т. 7 ТЗ и делото е върнато на първостепенния съд за продължаване на съдопроизводствените действия по разглеждане на възникналия правен спор по същество.</w:t>
        <w:tab/>
        <w:br/>
        <w:tab/>
        <w:t xml:space="preserve"> </w:t>
        <w:tab/>
        <w:br/>
        <w:tab/>
        <w:t xml:space="preserve"> С определение № 478 от 03.07.2013 год., по ч. т.д.№ 2671/2013 год. състав на второ търговско отделение на ВКС е оставил без разглеждане подадената от адв. С.Ж., като временен синдик на </w:t>
        <w:tab/>
        <w:br/>
        <w:tab/>
        <w:t xml:space="preserve"> </w:t>
        <w:tab/>
        <w:br/>
        <w:tab/>
        <w:t xml:space="preserve">ТД „Б. –М. С.”АД/н/</w:t>
        <w:tab/>
        <w:br/>
        <w:tab/>
        <w:t xml:space="preserve"> </w:t>
        <w:tab/>
        <w:br/>
        <w:tab/>
        <w:t xml:space="preserve">, частна жалба срещу горепосоченото въззивно определение на Пловдивския апелативен съд, като съдебния акт на касационната инстанция е потвърден с постановено по реда на чл. 274, ал. 2, изр. 2 ГПК определение № 793/ 18.11.2013 год., по ч. т.д.№ 3853/2013 год. на състав на І т. о. на ВКС.</w:t>
        <w:tab/>
        <w:br/>
        <w:tab/>
        <w:t xml:space="preserve"> </w:t>
        <w:tab/>
        <w:br/>
        <w:tab/>
        <w:t xml:space="preserve"> Искането си за отмяна, основано на чл. 303, ал. 1, т. 1 ГПК молителят е обосновал с решение № 4/2014 год., по к. д.№ 1/2013 год. на КС на Република България, с което е отхвърлено искането на ОСТК на ВКС за установяване противоконституционност на § 14, ал. 1, в частта и искови производства за попълване масата на несъстоятелността и изцяло на </w:t>
        <w:tab/>
        <w:br/>
        <w:tab/>
        <w:t xml:space="preserve"> </w:t>
        <w:tab/>
        <w:br/>
        <w:tab/>
        <w:t xml:space="preserve">§ 14, ал. 2 и § 15 от ПЗР на ЗИД на ТЗ /ДВ, бр. 20 от 2013 г./, позовавайки се на възприетото в мотивите на същото различно спрямо даденото от Пловдивския апелативен съд тълкуване на посочената процесуална разпоредба.</w:t>
        <w:tab/>
        <w:br/>
        <w:tab/>
        <w:t xml:space="preserve"> </w:t>
        <w:tab/>
        <w:br/>
        <w:tab/>
        <w:t xml:space="preserve"> Ответната по молбата страна </w:t>
        <w:tab/>
        <w:br/>
        <w:tab/>
        <w:t xml:space="preserve"> </w:t>
        <w:tab/>
        <w:br/>
        <w:tab/>
        <w:t xml:space="preserve"> [фирма],</w:t>
        <w:tab/>
        <w:br/>
        <w:tab/>
        <w:t xml:space="preserve"> </w:t>
        <w:tab/>
        <w:br/>
        <w:tab/>
        <w:t xml:space="preserve"> [населено място] в срока по чл. 306, ал. 3 ГПК е изразил пълно съгласие с искането на молителя, споделяйки изложените в молбата за отмяна доводи за наличие на предпоставките на § 14, ал. 2 от ПЗР на ЗИД на ТЗ и допустимост на извършеното от синдика оттегляне на иска.</w:t>
        <w:tab/>
        <w:br/>
        <w:tab/>
        <w:t xml:space="preserve"> </w:t>
        <w:tab/>
        <w:br/>
        <w:tab/>
        <w:t xml:space="preserve"> Третите лица, помагачи </w:t>
        <w:tab/>
        <w:br/>
        <w:tab/>
        <w:t xml:space="preserve"> </w:t>
        <w:tab/>
        <w:br/>
        <w:tab/>
        <w:t xml:space="preserve"> [фирма]</w:t>
        <w:tab/>
        <w:br/>
        <w:tab/>
        <w:t xml:space="preserve"> </w:t>
        <w:tab/>
        <w:br/>
        <w:tab/>
        <w:t xml:space="preserve"> и </w:t>
        <w:tab/>
        <w:br/>
        <w:tab/>
        <w:t xml:space="preserve"> </w:t>
        <w:tab/>
        <w:br/>
        <w:tab/>
        <w:t xml:space="preserve"> [фирма]</w:t>
        <w:tab/>
        <w:br/>
        <w:tab/>
        <w:t xml:space="preserve"> </w:t>
        <w:tab/>
        <w:br/>
        <w:tab/>
        <w:t xml:space="preserve">, [населено място], чрез пълномощника си адв.Ал.К., са възразили по допустимостта на молбата, по съображения за липса на конкретно посочено от молителя отменително основание, отсъствие на съдебен акт, формиращ сила пресъдено нещо, който да попада в категорията, за които законодателят е предвидил извънинстанционен контрол и на изтекъл преклузивен срок по чл. 305, ал. 1, т. 1 ГПК на 26.06.2014 год., предвид датата на обнародване на визираното решение на КС на РБългария.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307, ал. 1 ГПК, намира:</w:t>
        <w:tab/>
        <w:br/>
        <w:tab/>
        <w:t xml:space="preserve"> </w:t>
        <w:tab/>
        <w:br/>
        <w:tab/>
        <w:t xml:space="preserve"> Молбата за отмяна е недопустима и следва да се остави без разглеждане.</w:t>
        <w:tab/>
        <w:br/>
        <w:tab/>
        <w:t xml:space="preserve"> </w:t>
        <w:tab/>
        <w:br/>
        <w:tab/>
        <w:t xml:space="preserve"> Съгласно чл. 303 и сл. ГПК на отмяна подлежат влезлите в сила решения, ползващи се със сила на пресъдено нещо, т. е. по които разрешените с тях спорни въпроси не могат да бъдат пререшавани, чрез въвеждането им като предмет на друг правнорелевантен спор. Същевременно с ППВС № 2/77 год., задължителна съдебна практика, приложима и към уреденото по действащия ГПК извънинстанционно производство по отмяна, към тази категория съдебни актове принадлежат и определенията, приравнени по правните си последици на влезлите в сила решения, формиращи сила на пресъдено нещо, за които законодателят не е предвидил друг правен ред за защита.</w:t>
        <w:tab/>
        <w:br/>
        <w:tab/>
        <w:t xml:space="preserve"> </w:t>
        <w:tab/>
        <w:br/>
        <w:tab/>
        <w:t xml:space="preserve"> Следователно отменителното определение на Пловдивския апелативен съд, с което делото се връща на първостепенния съд за продължаване на процесуалните действия по разглеждане на спора, макар и влязло в сила поради необжалваемостта си, не попада в горепосочената категория съдебни актове и това обстоятелство само по себе си изключва допустимостта на молбата за отмяна. </w:t>
        <w:tab/>
        <w:br/>
        <w:tab/>
        <w:t xml:space="preserve"> </w:t>
        <w:tab/>
        <w:br/>
        <w:tab/>
        <w:t xml:space="preserve"> Със същото не се решава със сила на пресъдено нещо нито конкретен материалноправен въпрос, включен в предмета на делото, нито се прегражда бъдещото развитие на самия материалноправен спор. </w:t>
        <w:tab/>
        <w:br/>
        <w:tab/>
        <w:t xml:space="preserve"> </w:t>
        <w:tab/>
        <w:br/>
        <w:tab/>
        <w:t xml:space="preserve"> Освен това молителят не се позовава и на конкретно новооткрито обстоятелство, тъй като решението на Конституционния съд, което се цитира, при обосноваване искането за отмяна, според последователната практика на ВКС не притежава подобна правна характеристика, нито пък е предвидено сред изчерпателно и лимитативно изброените от закона основания за осъществяване от страна на ВКС на извънреден правораздавателен контрол по реда на чл. 303 и сл. ГПК.</w:t>
        <w:tab/>
        <w:br/>
        <w:tab/>
        <w:t xml:space="preserve"> </w:t>
        <w:tab/>
        <w:br/>
        <w:tab/>
        <w:t xml:space="preserve"> При отсъствие на подлежащ на отмяна съдебен акт и отменително основание, попадащо в изчерпателно посочените в чл. 303, ал. 1 ГПК, настоящият съдебен състав намира, че въпросът за срока, в който молбата за отмяна е подадена, т. е. бил ли е спазен преклузивният срок по чл. 305, ал. 1 т. 1 ГПК е ирелевантен и не следва да бъде обсъждан, въпреки принципното си съгласие със застъпеното становище в отговора на молбата за отмяна на третите лица - помагачи в процеса за неговото начало. </w:t>
        <w:tab/>
        <w:br/>
        <w:tab/>
        <w:t xml:space="preserve"> </w:t>
        <w:tab/>
        <w:br/>
        <w:tab/>
        <w:t xml:space="preserve"> Също само за прецизност на изложеното следва да се посочи, че страната разполага с друг процесуален път за защита срещу евентуалната неправилност на постановеното въззивно определение на Пловдивския апелативен съд, предмет на молбата за отмяна, но той не е предприетият от последната.</w:t>
        <w:tab/>
        <w:br/>
        <w:tab/>
        <w:t xml:space="preserve"> </w:t>
        <w:tab/>
        <w:br/>
        <w:tab/>
        <w:t xml:space="preserve"> Водим от горното и на осн. чл. 307, ал. 1 ГПК, във вр. с чл. 303, ал. 1, т. 1 ГПК настоящият състав на второ отделение на ВКС</w:t>
        <w:tab/>
        <w:br/>
        <w:tab/>
        <w:t xml:space="preserve"/>
        <w:tab/>
        <w:br/>
        <w:tab/>
        <w:t xml:space="preserve">ОПРЕДЕЛИ:</w:t>
        <w:tab/>
        <w:br/>
        <w:tab/>
        <w:t xml:space="preserve"/>
        <w:tab/>
        <w:br/>
        <w:tab/>
        <w:t xml:space="preserve">ОСТАВЯ БЕЗ РАЗГЛЕЖДАНЕ, </w:t>
        <w:tab/>
        <w:br/>
        <w:tab/>
        <w:t xml:space="preserve"> </w:t>
        <w:tab/>
        <w:br/>
        <w:tab/>
        <w:t xml:space="preserve">като процесуално недопустима,</w:t>
        <w:tab/>
        <w:br/>
        <w:tab/>
        <w:t xml:space="preserve"/>
        <w:tab/>
        <w:br/>
        <w:tab/>
        <w:t xml:space="preserve">молбата на </w:t>
        <w:tab/>
        <w:br/>
        <w:tab/>
        <w:t xml:space="preserve"/>
        <w:tab/>
        <w:br/>
        <w:tab/>
        <w:t xml:space="preserve">адв. С. Ж., в качеството и на постоянен синдик на </w:t>
        <w:tab/>
        <w:br/>
        <w:tab/>
        <w:t xml:space="preserve"> </w:t>
        <w:tab/>
        <w:br/>
        <w:tab/>
        <w:t xml:space="preserve">ТД „Б. –М. С.”АД/н/</w:t>
        <w:tab/>
        <w:br/>
        <w:tab/>
        <w:t xml:space="preserve"> </w:t>
        <w:tab/>
        <w:br/>
        <w:tab/>
        <w:t xml:space="preserve">, за отмяна на влязлото в сила определение на Пловдивския апелативен съд № 1139 от 09.05.2013 год., по т. д.№ 514/2013 год., по описа на с. с..</w:t>
        <w:tab/>
        <w:br/>
        <w:tab/>
        <w:t xml:space="preserve"/>
        <w:tab/>
        <w:br/>
        <w:tab/>
        <w:t xml:space="preserve">ПРЕКРАТЯВА </w:t>
        <w:tab/>
        <w:br/>
        <w:tab/>
        <w:t xml:space="preserve"> </w:t>
        <w:tab/>
        <w:br/>
        <w:tab/>
        <w:t xml:space="preserve">производството по т. д.№ 3680/2014 год. на второ търговско отделение на ВКС.</w:t>
        <w:tab/>
        <w:br/>
        <w:tab/>
        <w:t xml:space="preserve"/>
        <w:tab/>
        <w:br/>
        <w:tab/>
        <w:t xml:space="preserve">ОПРЕДЕЛЕНИЕТО</w:t>
        <w:tab/>
        <w:br/>
        <w:tab/>
        <w:t xml:space="preserve"/>
        <w:tab/>
        <w:br/>
        <w:tab/>
        <w:t xml:space="preserve">може да бъде обжалвано пред друг тричленен състав на ВКС,ТК в едноседмичен срок от съобщаването му на страните, на които да се връчи препис от същото.</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