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№216/04.06.2015 по нак. д. №647/2015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КАПКА КОСТОВА</w:t>
        <w:tab/>
        <w:br/>
        <w:tab/>
        <w:t xml:space="preserve"> </w:t>
        <w:tab/>
        <w:br/>
        <w:tab/>
        <w:t xml:space="preserve"> СПАС ИВАНЧЕВ</w:t>
        <w:tab/>
        <w:br/>
        <w:tab/>
        <w:t xml:space="preserve"> </w:t>
        <w:tab/>
        <w:br/>
        <w:tab/>
        <w:t xml:space="preserve">при секретар Мира Недева </w:t>
        <w:tab/>
        <w:br/>
        <w:tab/>
        <w:t xml:space="preserve"> </w:t>
        <w:tab/>
        <w:br/>
        <w:tab/>
        <w:t xml:space="preserve">при становището на прокурора Антони Лаков, </w:t>
        <w:tab/>
        <w:br/>
        <w:tab/>
        <w:t xml:space="preserve"> </w:t>
        <w:tab/>
        <w:br/>
        <w:tab/>
        <w:t xml:space="preserve">изслуша докладваното от съдия Спас Иванчев наказателно дело № 647 по описа за 2015г.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422 ал. 1 т. 5 от НПК.</w:t>
        <w:tab/>
        <w:br/>
        <w:tab/>
        <w:t xml:space="preserve"> </w:t>
        <w:tab/>
        <w:br/>
        <w:tab/>
        <w:t xml:space="preserve">Направено е искане от А. Е. А. за възобновяване на НЧД № 13/2015г., по описа на Окръжен съд-Враца.</w:t>
        <w:tab/>
        <w:br/>
        <w:tab/>
        <w:t xml:space="preserve"> </w:t>
        <w:tab/>
        <w:br/>
        <w:tab/>
        <w:t xml:space="preserve">С него е било потвърдено определение № 803/25.11.2014г. на Районен съд-Враца по НЧД № 1387/2014г., с което е оставено без уважение искане за допускане на съдебна реабилитация. </w:t>
        <w:tab/>
        <w:br/>
        <w:tab/>
        <w:t xml:space="preserve"> </w:t>
        <w:tab/>
        <w:br/>
        <w:tab/>
        <w:t xml:space="preserve">В искането се сочи, че съдът е допуснал нарушение на закона по смисъла на чл. 348 ал. 1 т. 1 от НПК, като неправилно било прието, че не са налице предпоставките по чл. 87 от НК по отношение на присъда № 256/2007г. по описа на Районен съд-Монтана и по определение, постановено по ЧНД № 634/2010г., по което е определено наказание съгласно чл. 25 от НК по наложени такива по НОХД № 465/09г., по описа на Монтански районен съд, по НОХД № 612/09г. и по НОХД № 1209/09г., последните две дела по описа на Врачански районен съд.</w:t>
        <w:tab/>
        <w:br/>
        <w:tab/>
        <w:t xml:space="preserve"> </w:t>
        <w:tab/>
        <w:br/>
        <w:tab/>
        <w:t xml:space="preserve">В искането се твърди, че неправилно съдилищата са приели, че наложеното наказание глоба по НОХД № 256/07г. е платено 14.12.2012г. и не бил изтекъл тригодишен срок. Срока по чл. 87 ал. 1 от НК бил относим само към наказанието лишаване от свобода, а за наказанието глоба съгласно чл. 87 ал. 3 от НК било достатъчно, само да бъде платена.</w:t>
        <w:tab/>
        <w:br/>
        <w:tab/>
        <w:t xml:space="preserve"> </w:t>
        <w:tab/>
        <w:br/>
        <w:tab/>
        <w:t xml:space="preserve">По отношение на групираното наказание по НЧД № 643/2010г. и определеният по него изпитателен срок в искането се правят доводи за това, че този срок не бил наказание, а срок за отлагане на изтърпяване на наказанието. В случая срокът на наказанието бил изтекъл на 10.02.2011г., а не както считали съдилищата, с изтичането на определения изпитателен срок от 3 години и 8 месеца към 10.02.2014г., откогато започвал да тече изискуемият се по чл. 87 ал. 1 от НК срок.</w:t>
        <w:tab/>
        <w:br/>
        <w:tab/>
        <w:t xml:space="preserve"> </w:t>
        <w:tab/>
        <w:br/>
        <w:tab/>
        <w:t xml:space="preserve">Иска се по същество възобновяване на производството, изменяване на въззивния съдебен акт и допускане на съдебна реабилитация.</w:t>
        <w:tab/>
        <w:br/>
        <w:tab/>
        <w:t xml:space="preserve"> </w:t>
        <w:tab/>
        <w:br/>
        <w:tab/>
        <w:t xml:space="preserve">В съдебното заседание представителят на ВКП пледира да се остави без уважение искането на осъденото лице като неоснователно. Твърди, че не били налице законовите основания за допускане на исканото възобновяване.</w:t>
        <w:tab/>
        <w:br/>
        <w:tab/>
        <w:t xml:space="preserve"> </w:t>
        <w:tab/>
        <w:br/>
        <w:tab/>
        <w:t xml:space="preserve">Осъденото лице, редовно призовано, не се явява и не дава становището по искането си.</w:t>
        <w:tab/>
        <w:br/>
        <w:tab/>
        <w:t xml:space="preserve"> </w:t>
        <w:tab/>
        <w:br/>
        <w:tab/>
        <w:t xml:space="preserve">Върховният касационен съд, след като обсъди доводите на явилата се страна и в пределите на своята компетентност, намери следното:</w:t>
        <w:tab/>
        <w:br/>
        <w:tab/>
        <w:t xml:space="preserve"> </w:t>
        <w:tab/>
        <w:br/>
        <w:tab/>
        <w:t xml:space="preserve">Искането е процесуално допустимо, но разгледано по същество, се явява неоснователно.</w:t>
        <w:tab/>
        <w:br/>
        <w:tab/>
        <w:t xml:space="preserve"> </w:t>
        <w:tab/>
        <w:br/>
        <w:tab/>
        <w:t xml:space="preserve">Съдилищата са приложили правилно материалния закон, като по отношение на наказанието от осем месеца лишаване от свобода с приложение на чл. 66 ал. 1 от НК за срок от 3 години и 8 месеца по НЧД № 634/2010г. по описа на Врачански РС са приели, че законово определеният срок от 3 години съгласно чл. 87 ал. 1 от НК, тоест от изтичане на наказанието, не е бил изтекъл. Приели са, че този срок от 3 години е започнал да тече от деня, в който е изтекъл изпитателния срок от 3 години и 8 месеца. Тъй като определението по НЧД № 634/2010г. по описа на ВрРС било влязло в сила на 10.06.2010г., то изпитателният срок бил изтекъл на 10.02.2014г. и оттогава започвал да тече срока по чл. 87 ал. 1 от НК от три години.</w:t>
        <w:tab/>
        <w:br/>
        <w:tab/>
        <w:t xml:space="preserve"> </w:t>
        <w:tab/>
        <w:br/>
        <w:tab/>
        <w:t xml:space="preserve">Това становище е правилно. Законът е решил сходен материално-правен въпрос с нормата на чл. 88а ал. 3 от НК и няма никакво основание да се отстъпва от това разрешение. Приложима е аналогията на закона („analogia legis“), съгласно чл. 46 ал. 1 от ЗНА и неяснотата, съществуваща при приложението на чл. 87 ал. 1 от НК, се отстранява именно по този начин, като правоприлагането не е търпяло никаква противоречива практика в този смисъл.</w:t>
        <w:tab/>
        <w:br/>
        <w:tab/>
        <w:t xml:space="preserve"> </w:t>
        <w:tab/>
        <w:br/>
        <w:tab/>
        <w:t xml:space="preserve">Що се отнася до искането в частта относно наложеното наказание глоба по НОХД № 256/2007г., съставът на Върховния касационен съд счита, че то се явява също неоснователно. На първо място реабилитацията е правен институт, който засяга и се разпростира върху юридическия статус на личността като цяло, в този смисъл не е възможно да настъпи реабилитация само за едно престъпление, а за други - не, в този аспект е и законовото разрешение в чл. 88а ал. 4 от НК. Законодателят също така е предвидил, че с простото плащане на глобата, тоест с изпълнение на наказанието, не настъпва реабилитацията по право по смисъла на чл. 86 ал. 1 т. 3 от НК, а следва да изтече срок. В чл. 87 ал. 3 от НК, последното изречение, е визирана хипотезата за наложено наказание глоба като съпътстващо наказанието лишаване от свобода, по отношение на което априори се изисква изтичането на тригодишен срок. Тогава и само тогава законодателят не изисква изтичането на срок, различен от този, настъпил за изтърпяното наказание лишаване от свобода, както е при лишаването от права или пробация. Когато обаче е наложено само наказание глоба и реабилитация по право не настъпва при хипотезата на чл. 86 ал. 2 от НК, е налице приложението на чл. 87 ал. 1 от НК и срока не е от една година, както е по чл. 86 ал. 1 т. 3 от НК, а от 3 години. Разбира се, възможно е в такива случаи да настъпи и реабилитация по смисъла на чл. 88а ал. 1 във връзка с чл. 82 ал. 1 т. 5 от НК, където предвиденият срок е от 2 години от изтърпяването на наказанието, но съдебната практика неведнъж е имала възможност да посочи, че тази реабилитация не изключва приложението на чл. 87 от НК.</w:t>
        <w:tab/>
        <w:br/>
        <w:tab/>
        <w:t xml:space="preserve"> </w:t>
        <w:tab/>
        <w:br/>
        <w:tab/>
        <w:t xml:space="preserve">Следва да се отбележи единствено, че съдът от първата инстанция неправилно е възприел приложението на чл. 78а от НК като осъждане – л. 88 от това производство, 2-ри абзац. Цитираното разрешение в ППВС № 7/85г.,т. 4 визира и хипотези, при които е възможно отново да бъде прилаган чл. 78а от НК, ако е изтекъл определен срок от изпълнението на административното наказание глоба. Това обстоятелство обаче не се отразява на правилността на произнасянията на двете инстанции по съществото на спора.</w:t>
        <w:tab/>
        <w:br/>
        <w:tab/>
        <w:t xml:space="preserve"> </w:t>
        <w:tab/>
        <w:br/>
        <w:tab/>
        <w:t xml:space="preserve">Изложеното мотивира съставът на съда да приеме, че искането за възобновяване се явява неоснователно, като такова следва да се остави без уважение.</w:t>
        <w:tab/>
        <w:br/>
        <w:tab/>
        <w:t xml:space="preserve"> </w:t>
        <w:tab/>
        <w:br/>
        <w:tab/>
        <w:t xml:space="preserve">Водим от горното и по аргумент от чл. 425 от НПК, Върховният касационен съд, І-во наказателно отделение,</w:t>
        <w:tab/>
        <w:br/>
        <w:tab/>
        <w:t xml:space="preserve"> </w:t>
        <w:tab/>
        <w:br/>
        <w:tab/>
        <w:t xml:space="preserve"> РЕ Ш И: </w:t>
        <w:tab/>
        <w:br/>
        <w:tab/>
        <w:t xml:space="preserve"> </w:t>
        <w:tab/>
        <w:br/>
        <w:tab/>
        <w:t xml:space="preserve">ОСТАВЯ без уважение искането за възобновяване на НЧД № 13/2015г., по описа на Окръжен съд-Враца, по което е било потвърдено определение № 803/25.11.2014г. на Районен съд-Враца по НЧД № 1387/2014г. 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