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№269/25.07.2018 по търг. д. №3072/2017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1ОПРЕДЕЛЕНИЕ№ 269</w:t>
        <w:tab/>
        <w:br/>
        <w:tab/>
        <w:t xml:space="preserve"> </w:t>
        <w:tab/>
        <w:br/>
        <w:tab/>
        <w:t xml:space="preserve">гр. София, 25.07.2018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съдебно заседание на 11.07. 2018 г., в състав:</w:t>
        <w:tab/>
        <w:br/>
        <w:tab/>
        <w:t xml:space="preserve"> </w:t>
        <w:tab/>
        <w:br/>
        <w:tab/>
        <w:t xml:space="preserve"> ПРЕДСЕДАТЕЛ:ВАНЯ АЛЕКСИЕВА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3072/2017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ГПК, във вр. с чл. 309 ГПК и чл. 403, ал. 2 ГПК..</w:t>
        <w:tab/>
        <w:br/>
        <w:tab/>
        <w:t xml:space="preserve"> </w:t>
        <w:tab/>
        <w:br/>
        <w:tab/>
        <w:t xml:space="preserve">Образувано е по молбата на Н. Н. Д., [населено място], с вх. на ВКС № 5040/18.05.2018 г., в която е обективирано искане за освобождаване на внесената от молителя по специалната сметка на ВКС за обезпечения и гаранции, сума от 11 117.86 лв., представляваща обезпечение по чл. 282, ал. 2, т. 1 ГПК, във вр. с чл. 309, ал. 1 ГПК, чрез превеждането и по конкретно посочена сметка.</w:t>
        <w:tab/>
        <w:br/>
        <w:tab/>
        <w:t xml:space="preserve"> </w:t>
        <w:tab/>
        <w:br/>
        <w:tab/>
        <w:t xml:space="preserve">Препис от молбата е връчен на насрещната по делото страна за евентуално становище.</w:t>
        <w:tab/>
        <w:br/>
        <w:tab/>
        <w:t xml:space="preserve"> </w:t>
        <w:tab/>
        <w:br/>
        <w:tab/>
        <w:t xml:space="preserve">Срещу искането, основано на чл. 282, ал. 5, във вр. с чл. 309 ГПК, е възразил ответника по настоящето т. д.№ 3072/17 г. - „ТИТАН“ ЕООД, [населено място], който в отговора си с вх. на ВКС № 5613/05.06.2018 г. поддържа, че предпоставките на закона за освобождаване на внесената като обезпечение сума, в случая отсъстват. Счита, че с оглед предназначението на предоставената от молителя Д. гаранция, същата следва да бъде преведена по сметка на ЧСИ Г.Д., рег.№ 781 на КЧСИ за удовлетворяване на взискателя по изпълнително дело № 20177810400919, образувано по издаден от Шуменския районен съд изпълнителен лист от 25.032014 г. - „ЮНИВЪРС 1943“ ЕООД, [населено място], комуто „ТИТАН“ ЕООД, [населено място] е цедирал присъдените му с влязлото в сила решение на Ш. № 122 от 26.02.2014 г. по гр. д. № 1217/13 г. вземания с договор за цесия от 14. 11. 2016 г..</w:t>
        <w:tab/>
        <w:br/>
        <w:tab/>
        <w:t xml:space="preserve"> </w:t>
        <w:tab/>
        <w:br/>
        <w:tab/>
        <w:t xml:space="preserve">В същия см. е и обективираното в отговора искане на „ЮНИВЪРС 1943“ ЕООД, [населено място] – трето за производството по делото лице.</w:t>
        <w:tab/>
        <w:br/>
        <w:tab/>
        <w:t xml:space="preserve"> </w:t>
        <w:tab/>
        <w:br/>
        <w:tab/>
        <w:t xml:space="preserve">Настоящият състав на второ търговско отделение на ВКС, като взе предвид заявеното искане и изложените във вр. с него доводи на страните и извърши проверка на данните по делото, намира:</w:t>
        <w:tab/>
        <w:br/>
        <w:tab/>
        <w:t xml:space="preserve"> </w:t>
        <w:tab/>
        <w:br/>
        <w:tab/>
        <w:t xml:space="preserve"> С определение на състав на второ търговско отделение на ВКС № 5 от 21.12.2017 г., по т. д.№ 3072/17 г., на осн. чл. 282, ал. 2, във вр. с чл. 309, ал. 1 ГПК, е спряно изпълнението на влязлото в сила решение на Шуменския районен съд № 122 от 26.02.14 г., по гр. д.№ 1217/2013 г., до приключване на образуваното по молба за отмяна на Н. Н. Д., т. д.№ 3072/2017 г.</w:t>
        <w:tab/>
        <w:br/>
        <w:tab/>
        <w:t xml:space="preserve"> </w:t>
        <w:tab/>
        <w:br/>
        <w:tab/>
        <w:t xml:space="preserve">С решението на Ш., предмет на молбата за отмяна по чл. 303, ал. 1, т. 2 ГПК, молителя Н. Н. Д., от [населено място] е осъдена солидарно с ”МИЛЕНИУМ 80”ЕООД и „НИКИТА 2003”ЕООД да заплати на „ТИТАН“ ЕООД, [населено място] сумата 11 117.86 лв., представляваща неустойка за неизпълнение по договор за консигнация от 09.04.2010 г., ведно със законната лихва върху тази сума, начиная от 19.04.2013 г. до окончателното и изплащане.</w:t>
        <w:tab/>
        <w:br/>
        <w:tab/>
        <w:t xml:space="preserve"> </w:t>
        <w:tab/>
        <w:br/>
        <w:tab/>
        <w:t xml:space="preserve">Спиране на изпълнението на влязлото в сила решение на Шуменския районен съд № 122 от 26.02.2014 г., по гр. д. № 1217/2013 г. е допуснато при надлежно внесено от молителя Д. обезпечение в размер на присъдената сума от 11 117.86 лв.</w:t>
        <w:tab/>
        <w:br/>
        <w:tab/>
        <w:t xml:space="preserve"> </w:t>
        <w:tab/>
        <w:br/>
        <w:tab/>
        <w:t xml:space="preserve"> С постановено по реда на 307, ал. 2 във вр. с чл. 303, ал. 1, т. 2 ГПК решение № 52 от 24.04.2018 г., по т. д. № 3072/2017 год. на състав на второ търговско отделение на ВКС молбата за отмяна на влязлото в сила решение на Шуменския районен съд № 122 от 26.02.2014 г., по гр. д. № 1217/2013 г. е оставена без уважение, като неоснователна.</w:t>
        <w:tab/>
        <w:br/>
        <w:tab/>
        <w:t xml:space="preserve"> </w:t>
        <w:tab/>
        <w:br/>
        <w:tab/>
        <w:t xml:space="preserve">С оглед гореизложеното настоящият съдебен състав на второ търговско отделение на ВКС намира, че не е налице основание внесената като обезпечение парична сума да бъде задържана по сметката за обезпечения и гаранции на ВКС.</w:t>
        <w:tab/>
        <w:br/>
        <w:tab/>
        <w:t xml:space="preserve"> </w:t>
        <w:tab/>
        <w:br/>
        <w:tab/>
        <w:t xml:space="preserve">Съгласно чл. 309, ал. 1, във вр. с чл. 282, ал. 5 от ГПК, обаче, основанията за освобождаване на обезпечението са отхвърляне на иска или при прекратяване на производството по делото. В случая с постановяване на решение № 52 от 24.04.2018 г., по т. д. № 3072/2017 год. на ВКС съставът на Второ търговско отделение се е произнесъл по същество по подадената молба за отмяна, като е оставил същата без уважение, поради което никое от посочените основания не е налице. Съобразено предназначението на внесената парична гаранция, вкл. в хипотезата на чл. 309 ГПК - да обезпечи изпълнението на влязлото в сила решение и да обезщети залогополучателя от евентуалните вреди от неоснователно предизвиканото от длъжника спиране, в който смисъл са и задължителните разяснения в т. 2 и т. 3 на ТР № 6/14 от 23.10.2015 г. на ОСГТК на ВКС, налага да се приеме, че внесената от молителя Д., като обезпечение, сума от 11 117.86 лв., подлежи на използване според нейната законова цел – за защита интереса на ответника по молбата за отмяна.</w:t>
        <w:tab/>
        <w:br/>
        <w:tab/>
        <w:t xml:space="preserve"> </w:t>
        <w:tab/>
        <w:br/>
        <w:tab/>
        <w:t xml:space="preserve">По изложените съображения и с оглед изхода на делото в извънинстанционното производство по чл. 303, ал. 1 и сл. ГПК внесената по специалната набирателна сметка на ВКС сума от сумата от 11 117.86 лв., която съгласно счетоводно удостоверяване от 21.12.2017 г. на гл. специалист счетоводител при ВКС и към настоящия момент се намира в същата, следва да бъде освободена и преведена по указаната сметка в отговора на „ТИТАН“ ЕООД на ЧСИ Г. Д., рег. № 781 на КЧСИ, [населено място] за погасяване на задълженията по изпълнително дело № 20177810400919, образувано по изпълнителен лист от 25.03.2014 г. на Шуменския районен съд по гр. д. №12217/2013 г., с взискател „ЮНИВЪРС 1943“ ЕООД, [населено място]. Доколкото със същата тази сума е обезпечено изпълнението на присъденото в полза на „ТИТАН“ ЕООД, [населено място] вземане, правно ирелевантно за настоящето производство е обстоятелството, че последното е цедирано на трето лице. Молителят Д. нито е доказала в процеса, нито твърди да е изпълнила спрямо кредитора „ТИТАН“ ЕООД, [населено място], в чието правомощие е да посочи конкретната сметка за удовлетворяване вземането му спрямо ищцата, присъдено поради което уведомяването или не на последната за извършената цесия в случая е без значение. Правно ирелевантно за приложението на чл. 282, ал. 5 ГПК, във вр. чл. 403, ал. 2 ГПК и обстоятелството дали чрез предприетите от ЧСИ рег.№ 781 на КЧСИ процесуални действия е налице свръх обезпечение на изпълнението, нито е в правомощията на настоящия съдебен състав да обсъжда процесуалната законосъобразност на същите. Срещу осъществените от съдебния изпълнител действия в изпълнителния процес настоящият молител, в качеството си на длъжник, разполага с изрично предвидени от законодателя правни способи за защита, които не подлежат на обсъждане в настоящето производство.</w:t>
        <w:tab/>
        <w:br/>
        <w:tab/>
        <w:t xml:space="preserve"> </w:t>
        <w:tab/>
        <w:br/>
        <w:tab/>
        <w:t xml:space="preserve">Мотивиран от горното, настоящият състав на второ търговско отделение на ВКС на основание чл. 282, ал. 5, във вр. с чл. 309 ГПК и чл. 403, ал. 2 ГПК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УВАЖЕНИЕ молбата на Н. Н. Д., [населено място], вх. на ВКС № 5040/18.05.2018 г. за освобождаване на внесено обезпечение в размер на 11 117.86 лв. /единадесет хиляди и сто и седемнадесет лева и осемдесет и шест стотинки/ от специалната сметка на ВКС за обезпечения и гаранции, постъпила на 20.12.2017 г., и за превеждането му по сметката, посочената от Н. Н. Д..</w:t>
        <w:tab/>
        <w:br/>
        <w:tab/>
        <w:t xml:space="preserve"> </w:t>
        <w:tab/>
        <w:br/>
        <w:tab/>
        <w:t xml:space="preserve"> ДА СЕ ИЗВЪРШИ превод на сумата от 11 117.86 лв. /единадесет хиляди и сто и седемнадесет лева и осемдесет и шест стотинки/ от специалната сметка на ВКС за обезпечения и гаранции, постъпила на 20.12.2017 г., по посочената от „ТИТАН“ ЕООД, [населено място] с отговор с вх. на ВКС № 5613/05.06.2018 год. банкова сметка на ЧСИ Г. Д., рег. № 781 на КЧСИ, [населено място] – IBAN: [банкова сметка]; B.: STSABGSF – „БАНКА ДСК“ ЕАД, [населено място], клон 2103 за целите на изпълнително дело № 919/2017 г. по описа на същия ЧСИ..</w:t>
        <w:tab/>
        <w:br/>
        <w:tab/>
        <w:t xml:space="preserve"> </w:t>
        <w:tab/>
        <w:br/>
        <w:tab/>
        <w:t xml:space="preserve">ДА СЕ ПРЕДСТАВИ препис от определението в счетоводството на ВКС за сведение и изпълнение.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