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№510/24.07.2018 по търг. д. №805/2018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510</w:t>
        <w:tab/>
        <w:br/>
        <w:tab/>
        <w:t xml:space="preserve"> </w:t>
        <w:tab/>
        <w:br/>
        <w:tab/>
        <w:t xml:space="preserve"> [населено място], 24.07.2018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пети юни през две хиляди и осемнадесета година в състав:</w:t>
        <w:tab/>
        <w:br/>
        <w:tab/>
        <w:t xml:space="preserve"> </w:t>
        <w:tab/>
        <w:br/>
        <w:tab/>
        <w:t xml:space="preserve"> ПРЕДСЕДАТЕЛ: ЕМИЛИЯ ВАСИЛЕВА </w:t>
        <w:tab/>
        <w:br/>
        <w:tab/>
        <w:t xml:space="preserve"> </w:t>
        <w:tab/>
        <w:br/>
        <w:tab/>
        <w:t xml:space="preserve"> ЧЛЕНОВЕ: КОСТАДИНКА НЕДКОВА</w:t>
        <w:tab/>
        <w:br/>
        <w:tab/>
        <w:t xml:space="preserve"> </w:t>
        <w:tab/>
        <w:br/>
        <w:tab/>
        <w:t xml:space="preserve"> АННА БАЕВА</w:t>
        <w:tab/>
        <w:br/>
        <w:tab/>
        <w:t xml:space="preserve"/>
        <w:tab/>
        <w:br/>
        <w:tab/>
        <w:t xml:space="preserve">като изслуша докладваното от съдия Емилия Василева т. дело № 805 по описа за 2018 г.</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 Образувано е по касационна жалба на ответника Столична община, [населено място] чрез главен юрисконсулт Г. П. Д. срещу решение № 2285 от 08.11.2017 г. по т. дело № 4233/2017 г. на Софийски апелативен съд, Търговско отделение, 11 състав, с което е потвърдено решение № 968 от 19.05.2017 г. по т. дело № 4269/2016 г. на Софийски градски съд, Търговско отделение, VI – 15 състав /погрешно посочено решение № 73 от 13.01.2017 г. по т. дело № 706/2016 г. на Софийски градски съд, ТО, VІ-7 състав/ и Столична община е осъдена да заплати на „Юнион Ивкони” ООД, [населено място] на основание чл. 78, ал. 1 ГПК сумата 739,84 лв. - разноски за въззивното производство. С потвърдения първоинстанционен съдебен акт Столична община е осъдена да заплати на ищеца „Юнион Ивкони“ ООД на основание чл. 79, ал. 1 ЗЗД сумата 31 643,96 лв., представляваща неизплатено възнаграждение, дължимо по договор № РД-56-1074/24.10.2007 г. за обществен превоз на пътници по автобусна линия № 74, извършен през месец май 2013 г., ведно със законната лихва върху главницата от 30.05.2016 г. до окончателното плащане; на основание чл. 86, ал. 1 ЗЗД сумата 9 457,94 лв. - мораторни лихви за забава, изтекли върху главното вземане за периода от 21.06.2013 г. до 29.05.2016 г.; на основание чл. 78, ал. 1 ГПК сумата 2 630,53 лв. - разноски за първоинстанционното производство.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Релевира доводи относно липсата на автоматична корекция на цената на превоза, която да настъпи при осъществяване на някое от изброените в чл. 5, ал. 3 от процесния договор условия, както и относно липсата на съгласие за увеличение на цената, изразено в писмена форма по смисъла на чл. 43 от договора. Позовавайки се на чл. 20 ЗЗД, излага твърдението, че предвидените в чл. 5, ал. 3 от договора три предпоставки за промяна на цената са кумулативни и същите не са се осъществили през посочения в исковата молба период, за да е налице индексация на цената на километър маршрутен пробег. Поддържа, че инфлационният коефициент, получен от размера на годишната инфлация за съответната година се начислява върху базисната цена по чл. 5, ал. 1 в размер на 2,92 лв., която е константна величина, уговорена за целия срок на действие на договора, но без в нея да се включва натрупаната инфлация през целия предходен период от 2008 г. до 2012 г. </w:t>
        <w:tab/>
        <w:br/>
        <w:tab/>
        <w:t xml:space="preserve"> </w:t>
        <w:tab/>
        <w:br/>
        <w:tab/>
        <w:t xml:space="preserve"> В писменото изложение към касационната жалба по чл. 284, ал. 3, т. 1 ГПК касаторът обосновава допускането на касационно обжалване с наличието на основаниeто по чл. 280, ал. 1, т. 2 ГПК /ред. ДВ, бр. 47/2009г./ връзка с § 74 ПЗР на ЗИДГПК, като релевира доводи, че въззивният съд се е произнесъл по материалноправен въпрос, който се решава противоречиво от съдилищата: „Материалноправният въпрос, на който Софийски апелативен съд е дал положителен отговор, е, че само и единствено на основание разпоредбата на чл. 5, ал. 3, т. 1 от договора е допустимо увеличение на цената с натрупаната инфлация“. Касаторът поддържа, че този въпрос се решава противоречиво в следните съдебни актове: решение № 1836 от 02.10.2014 г. по т. д. № 434/2014 г. на Софийски апелативен съд, 6 състав, решение № 929 от 25.04.2014 г. по т. д. № 3367 от 2013 г. на Софийски апелативен съд, 6 състав, решение № 1433 от 06.07.2016 г. по т. д. № 3445/2015 г. на Софийски апелативен съд, 5 състав, решение от 26.04.2016 г. по гр. д. № 2344/2014 г. на Софийски градски съд, І-5 състав, решение № 2209 от 23.11.2016 г. по т. д. № 3948/2016 г. на Софийски апелативен съд, 9 състав, решение от 03.10.2016 г. по т. д. № 1454/2016 г. на СГС, VI-18 състав, решение от 19.01.2017 г. по гр. д. № 5363/2016 г. на СГС, ІІІ-В въззивен състав, решение № 1701 от 05.08.2016 г. по т. д. № 5095/2016 г. на Софийски апелативен съд, 9 състав, решение от 26.10.2017 г. по т. д. № 1650/2017 г. на Софийски градски съд, VI-18 състав.</w:t>
        <w:tab/>
        <w:br/>
        <w:tab/>
        <w:t xml:space="preserve"> </w:t>
        <w:tab/>
        <w:br/>
        <w:tab/>
        <w:t xml:space="preserve"> В касационната жалба и изложението към нея поддържа и становище, че във въззивното решение се съдържат мотиви, по които няма практика на ВКС, поради което решението на ВКС по чл. 290 ГПК ще има значение за точното прилагане на закона, както и за развитието на правото – основание по чл. 280, ал. 1, т. 3 ГПК. </w:t>
        <w:tab/>
        <w:br/>
        <w:tab/>
        <w:t xml:space="preserve"> </w:t>
        <w:tab/>
        <w:br/>
        <w:tab/>
        <w:t xml:space="preserve"> Ответникът „Юнион Ивкони“ ООД, [населено място] /ищец в първоинстанционното производство/ чрез процесуален представител адв. С. В. оспорва касационната жалба и поддържа становище за липса на предпоставките по чл. 280, ал. 1 ГПК поради това, че касаторът не е формулирал материалноправен или процесуалноправен въпрос, който е решен от въззивната инстанция и е обусловил решаващите мотиви. Релевира доводи, че изводът на въззивния съд, че само на основание чл. 5, ал. 3, т. 1 от процесния договор е допустимо увеличение на цената с натрупаната инфлация, не е от значение за точното прилагане на закона по смисъла на чл. 280, ал. 1, т. 3 ГПК, тъй като същият не се отнася до нормативна уредба, а до договорна клауза. Ответникът поддържа, че не е налице и хипотезата на чл. 280, ал. 2 ГПК - въззивното решение не е явно неправилно, защото при тълкуване на приложимата договорна клауза въззивната инстанция е спазила всички изисквания на чл. 20 ЗЗД. Претендира присъждане на направените разноски за касационното производство.</w:t>
        <w:tab/>
        <w:br/>
        <w:tab/>
        <w:t xml:space="preserve"> </w:t>
        <w:tab/>
        <w:br/>
        <w:tab/>
        <w:t xml:space="preserve"> Върховният касационен съд, Търговска колегия, състав на Второ отделение, след като обсъди изложените основания за допускане на касационно обжалване на въззивното решение и доводи на страните и след проверка на данните по делото, приема следното:</w:t>
        <w:tab/>
        <w:br/>
        <w:tab/>
        <w:t xml:space="preserve"> </w:t>
        <w:tab/>
        <w:br/>
        <w:tab/>
        <w:t xml:space="preserve"> Касационната жалба е подадена от легитимирана страна в предвидения в чл. 283 ГПК преклузивен едномесечен срок и е насочена срещу подлежащ на обжалване въззивен съдебен акт.</w:t>
        <w:tab/>
        <w:br/>
        <w:tab/>
        <w:t xml:space="preserve"> </w:t>
        <w:tab/>
        <w:br/>
        <w:tab/>
        <w:t xml:space="preserve"> Въззивният съд е установил, че между страните е възникнало валидно правоотношение по договор № РД-56-1074/24.10.2007 г. за възлагане на обществен превоз на пътници по основна градска автобусна линия № 74 от транспортната схема на Столична община, сключен въз основа на проведен конкурс по реда на Наредба № 2/15.03.2002 г. на министъра на транспорта и съобщенията за условията и реда за утвърждаване на транспортни схеми и за осъществяване на обществени превози на пътници с автобуси и леки автомобили. Констатирал е изпълнението на транспортната услуга от „Юнион Ивкони“ ООД за месец май 2013 г., както и плащането на сумата 149 032,85 лв. от възложителя Столична община. Съдебният състав на САС е приел, че спорът между страните е върху действието на клаузата на чл. 5, ал. 3 от договора, в чиято първа точка е предвидено, че размерът на уговореното възнаграждение по договора се променя с размера на годишната инфлация, обявена от НСИ за предходната година.</w:t>
        <w:tab/>
        <w:br/>
        <w:tab/>
        <w:t xml:space="preserve"> </w:t>
        <w:tab/>
        <w:br/>
        <w:tab/>
        <w:t xml:space="preserve"> След тълкуване на чл. 5, ал. 3 от договора съобразно разпоредбата на чл. 20 ЗЗД, въззивният съд е приел, че волята на страните е определената в чл. 5, ал. 1 от договора цена да се променя автоматично в трите хипотези, регламентирани в чл. 5, ал. 3, като всяка от тях е самостоятелна и независима от останалите. Констатирал е, че за процесния период е налице хипотезата на чл. 5, ал. 3, т. 1 - обявен от НСИ размер на инфлацията за предходната година, което води до изменение на цената по ал. 1 със съответния инфлационен процент. Достигнал е до извода за липсата на сключване на писмен анекс по реда на чл. 43 поради наличие на обективирано в договорна клауза съгласие за индексиране на цената и начин за определяне на новия размер на възнаграждението. Съдебният състав е приел, че в чл. 5, ал. 3 от договора са изброени различни и независими икономически параметри, като не е договорена само една хипотеза за изменение на цената - при едновременно проявление и на трите условия. Направил е извод, че е логично инфлационният коефициент да се начислява върху установената цена за предходната година с отчетена инфлация, а ако ставката за отделна година е нулева, то цената не би могла да се промени на основание чл. 5, ал. 3, т. 1 от договора. </w:t>
        <w:tab/>
        <w:br/>
        <w:tab/>
        <w:t xml:space="preserve"> </w:t>
        <w:tab/>
        <w:br/>
        <w:tab/>
        <w:t xml:space="preserve"> Въззивният съд е счел за неоснователно възражението за погасителна давност, тъй като вземането за възнаграждение за месец май 2013 г. съгласно чл. 5, ал. 2 от договора е станало изискуемо на 20.06.2013 г., а от посочената дата до датата на подаване на исковата молба /30.05.2016 г./ е изтекъл период от време, който е по – кратък от приложимия по отношение на вземанията тригодишен давностен срок по чл. 111, б. „в“ ЗЗД. </w:t>
        <w:tab/>
        <w:br/>
        <w:tab/>
        <w:t xml:space="preserve"> </w:t>
        <w:tab/>
        <w:br/>
        <w:tab/>
        <w:t xml:space="preserve"> Допускането на касационното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Поставеният от касатора материалноправен въпрос, свързан с тълкуването на разпоредбата на чл. 5, ал. 3, т. 1 от договора не изпълнява визираното в чл. 280, ал. 1 ГПК общо изискване за достъп до касация. По смисъла на т. 1 от Тълкувателно решение № 1 от 19.02.2010 г. на ВКС по тълк. дело № 1/2009 г., ОСГТК, за да обоснове допускането на касационния контрол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Значението на поставения въпрос се определя от правните изводи на съда по същество досежно съобразяване с практиката и закона, а не до преценка на приетата по делото фактическа обстановка. В настоящия случай това изискване не е изпълнено, тъй като поставеният от касатора въпрос не е правен въпрос по смисъла на чл. 280, ал. 1 ГПК, а фактически и се отнася до съдържанието и преценката на клаузите на процесния договор. Направените в касационната жалба и изложението към нея оплаквания представляват оплаквания за неправилност на въззивното решение по смисъла на чл. 281 ГПК, но не и основания за допускане на касационно обжалване по чл. 280, ал. 1 ГПК.</w:t>
        <w:tab/>
        <w:br/>
        <w:tab/>
        <w:t xml:space="preserve"> </w:t>
        <w:tab/>
        <w:br/>
        <w:tab/>
        <w:t xml:space="preserve"> Дори и да се приеме, че поставеният въпрос отговаря на общото изискване по чл. 280, ал. 1 ГПК, същият не може да обоснове допускане на касационно обжалване, тъй като не е налице поддържаното допълнително основание по чл. 280, ал. 1, т. 2 ГПК. С § 14 от Закона за изменение и допълнение на ГПК /ДВ, бр. 86 от 27.10.2017 г./ е изменена т. 2 на чл. 280, ал. 1 ГПК, като според новата редакция на касационно обжалване пред ВКС подлежат въззивните решения, в които съдът се е произнесъл по материалноправен или процесуалноправен въпрос, който е решен в противоречие с актове на Конституционния съд на Република България или на Съда на Европейския съюз. Настоящата касационна жалба е подадена на 15.12.2017 г., т. е. след влизане в сила на изменението, поради което, макар и в цитираните и приложени решения на Софийски апелативен съд и на Софийски градски съд горепосоченият материалноправен въпрос да е решаван противоречиво, не може да се приеме, че са налице предпоставките за допускане до касационно обжалване, тъй като т. 2 на чл. 280, ал. 1 ГПК изисква вече въпросът да е решаван единствено в противоречие с актове на Конституционния съд на Република България или на Съда на Европейския съюз. Освен това касаторът не е представил доказателства за влизане в сила на посочените от него с касационната жалба и изложението по чл. 280, ал. 1 ГПК съдебни актове, постановени от Софийски апелативен съд и Софийски градски съд, поради което не може да се приеме, че е налице и допълнителната предпоставка по старата уредба - чл. 280, ал. 1, т. 2 ГПК /ред. ДВ, бр. 47/2009 г./ връзка с § 74 ПЗР на ЗИДГПК.</w:t>
        <w:tab/>
        <w:br/>
        <w:tab/>
        <w:t xml:space="preserve"> </w:t>
        <w:tab/>
        <w:br/>
        <w:tab/>
        <w:t xml:space="preserve"> Д. на касатора за допускане на касационно обжалване на въззивното решение по чл. 280, ал. 1, т. 3 ГПК също е неоснователен.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не е формулирал релевантния материалноправен или процесуалноправен въпрос, за който твърди, че е от значение за точното прилагане на закона, както и за развитието на правото. Ако касаторът е имал предвид въпроса „дали уговорката по чл. 5, ал. 3, т. 1 от договора представлява самостоятелно основание за увеличаване на дължимото се по него възнаграждение или не”, то по този въпрос е формирана трайноустановена практика на ВКС, която не се налага да бъде променяна и с която съдебният състав на въззивната инстанция се е съобразил. В решение № 102 от 01.08.2017 г. по гр. д. № 50254/2016 г. на ВКС, ГК, IV г. о., постановено по реда на чл. 290 ГПК, съдебният състав на ВКС е приел, че „всяко едно от предвидените в чл. 5, ал. 3 от договора три основания за изменение на уговорената цена е самостоятелно и се прилага независимо от останалите две. В случаите на чл. 5, ал. 3, т. 1 от договора уговорената цена се променя с размера на с размера на обявената от НСИ годишна инфлация за предходната година. При това тази промяна настъпва в началото на съответната календарна година, тъй като НСИ обявява годишната инфлация за календарна година, а не за годината, считано от датата на сключването на договора до съответната дата на следващата година.” Посоченото решение е постановено по повод спор по договор № РД-56-1080/24.10.2007 г. за обществен превоз на пътници по автобусна линия № 54 от транспортната схема на Столична община, а процесното обжалвано въззивно решение – по повод спор по договор № РД-56-1074/24.10.2007 г. за обществен превоз на пътници по автобусна линия № 74 от транспортната схема на Столична община. Поради идентичното съдържание на чл. 5 на двата договора, даденото тълкуване в посоченото решение на ВКС е приложимо и към настоящия случай. </w:t>
        <w:tab/>
        <w:br/>
        <w:tab/>
        <w:t xml:space="preserve"> </w:t>
        <w:tab/>
        <w:br/>
        <w:tab/>
        <w:t xml:space="preserve"> Въз основа на изложените съображения настоящият съдебен състав счита, че не следва да се допуска касационно обжалване на решението на Софийски апелативен съд. С оглед изхода на делото разноски на касатора не се дължат. На основание чл. 78, ал. 3 ГПК касаторът трябва да заплати на ответника направените от последния разноски за касационното производство в размер 739,84 лв., представляващи платено адвокатско възнаграждение.</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w:t>
        <w:tab/>
        <w:br/>
        <w:tab/>
        <w:t xml:space="preserve"/>
        <w:tab/>
        <w:br/>
        <w:tab/>
        <w:t xml:space="preserve"> ОПРЕДЕЛИ:</w:t>
        <w:tab/>
        <w:br/>
        <w:tab/>
        <w:t xml:space="preserve"> </w:t>
        <w:tab/>
        <w:br/>
        <w:tab/>
        <w:t xml:space="preserve">НЕ ДОПУСКА касационно обжалване на решение № 2285 от 08.11.2017 г. по т. дело № 4233/2017 г. на Софийски апелативен съд, Търговско отделение, 11 състав. </w:t>
        <w:tab/>
        <w:br/>
        <w:tab/>
        <w:t xml:space="preserve"> </w:t>
        <w:tab/>
        <w:br/>
        <w:tab/>
        <w:t xml:space="preserve"> ОСЪЖДА Столична община, [населено място], [улица] да заплати на „Юнион Ивкони“ ООД, ЕИК[ЕИК], със седалище и адрес на управление [населено място], район Средец, [улица] на основание чл. 78, ал. 3 ГПК сумата в размер на 739, 84 лв. /седемстотин тридесет и девет лева и осемдесет и четири стотинки/ - адвокатско възнаграждение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