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№458/03.07.2015 по ч.гр.д. №3468/2015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458</w:t>
        <w:tab/>
        <w:br/>
        <w:tab/>
        <w:t xml:space="preserve"> </w:t>
        <w:tab/>
        <w:br/>
        <w:tab/>
        <w:t xml:space="preserve">гр.София, 03.07.2015г.</w:t>
        <w:tab/>
        <w:br/>
        <w:tab/>
        <w:t xml:space="preserve"> </w:t>
        <w:tab/>
        <w:br/>
        <w:tab/>
        <w:t xml:space="preserve">Върховен касационен съд на РБ, четвърто гражданско отделение, в закрито заседание на тридесети юни две хиляди и петнадесета година в състав:</w:t>
        <w:tab/>
        <w:br/>
        <w:tab/>
        <w:t xml:space="preserve"/>
        <w:tab/>
        <w:br/>
        <w:tab/>
        <w:t xml:space="preserve"> Председател:ВЕСКА РАЙЧЕВА </w:t>
        <w:tab/>
        <w:br/>
        <w:tab/>
        <w:t xml:space="preserve"> </w:t>
        <w:tab/>
        <w:br/>
        <w:tab/>
        <w:t xml:space="preserve"> Членове: СВЕТЛА БОЯДЖИЕВА </w:t>
        <w:tab/>
        <w:br/>
        <w:tab/>
        <w:t xml:space="preserve"> </w:t>
        <w:tab/>
        <w:br/>
        <w:tab/>
        <w:t xml:space="preserve"> ЛЮБКА АНДОНОВА </w:t>
        <w:tab/>
        <w:br/>
        <w:tab/>
        <w:t xml:space="preserve"/>
        <w:tab/>
        <w:br/>
        <w:tab/>
        <w:t xml:space="preserve">като разгледа докладваното от съдията Райчева ч. гр. д. № 3468 описа за 2015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2 ГПК.</w:t>
        <w:tab/>
        <w:br/>
        <w:tab/>
        <w:t xml:space="preserve"> </w:t>
        <w:tab/>
        <w:br/>
        <w:tab/>
        <w:t xml:space="preserve">Обжалвано е разпореждане от 19.05.2015 г. по гр. д. № 55/2015г., с което Окръжен съд Плевен е отказал да издаде изпълнителен лист въз основа на невлязло в сила осъдително решение на въззивен съд.</w:t>
        <w:tab/>
        <w:br/>
        <w:tab/>
        <w:t xml:space="preserve"> </w:t>
        <w:tab/>
        <w:br/>
        <w:tab/>
        <w:t xml:space="preserve">Жалбоподателката К. Д. Х.- И., чрез процесуалния си представител обжалва разпореждането в срок, като развива доводи за неговата незаконосъобразност. Моли същото да бъде отменено и делото да бъде върнато за издаване на искания изпълнителен лист.</w:t>
        <w:tab/>
        <w:br/>
        <w:tab/>
        <w:t xml:space="preserve"> </w:t>
        <w:tab/>
        <w:br/>
        <w:tab/>
        <w:t xml:space="preserve">Върховният касационен съд, състав на четвърто г. о., при тези данни, приема за установено следното:</w:t>
        <w:tab/>
        <w:br/>
        <w:tab/>
        <w:t xml:space="preserve"> </w:t>
        <w:tab/>
        <w:br/>
        <w:tab/>
        <w:t xml:space="preserve">Жалбата е постъпила в срок, изхожда от процесуално легитимирана страна и е насочена срещу акт, преграждащ развитието на производството по делото, поради което е процесуално допустима. </w:t>
        <w:tab/>
        <w:br/>
        <w:tab/>
        <w:t xml:space="preserve"> </w:t>
        <w:tab/>
        <w:br/>
        <w:tab/>
        <w:t xml:space="preserve">Разгледана по същество, частната жалба е основателна.</w:t>
        <w:tab/>
        <w:br/>
        <w:tab/>
        <w:t xml:space="preserve"> </w:t>
        <w:tab/>
        <w:br/>
        <w:tab/>
        <w:t xml:space="preserve">За да постанови обжалваното разпореждане въззивният съд е приел, че пречка за издаването на изпълнителен лист въз основа на постановено от него осъдително решение е постъпилата в съда касационна жалба от [община] срещу същото.</w:t>
        <w:tab/>
        <w:br/>
        <w:tab/>
        <w:t xml:space="preserve"> </w:t>
        <w:tab/>
        <w:br/>
        <w:tab/>
        <w:t xml:space="preserve">Постановеното разпореждане е неправилно. </w:t>
        <w:tab/>
        <w:br/>
        <w:tab/>
        <w:t xml:space="preserve"> </w:t>
        <w:tab/>
        <w:br/>
        <w:tab/>
        <w:t xml:space="preserve">Съгласно чл. 405, ал. 2 ГПК компетентен да разгледа молбата за издаване на изпълнителен лист въз основа на решение, подлежащо на незабавно изпълнение, е съдът, който го е постановил. В тази хипотеза попада невлязлото в сила въззивно решение, спрямо което, съобразно разпоредбата на чл. 282, ал. 1 ГПК, касационната жалба не спира изпълнението. Произнасянето на въззивния съд по направеното искане за издаване на изпълнителен лист не е обусловено от подадена или не касационна жалба по делото, тъй като разпоредбата на чл. 404, ал. 1, т. 1, изр. 2 ГПК предвижда като единствена предпоставка за определяне на един акт като подлежащ на принудително изпълнение наличието на осъдително решение на въззивния съд. Ето защо въззивният съд следва да се произнесе по молба за издаване на изпълнителен лист въз основа на невлязло в сила въззивно решение, с което се потвърждава първоинстанционното решение.</w:t>
        <w:tab/>
        <w:br/>
        <w:tab/>
        <w:t xml:space="preserve"> </w:t>
        <w:tab/>
        <w:br/>
        <w:tab/>
        <w:t xml:space="preserve">При тези съображения, съдът</w:t>
        <w:tab/>
        <w:br/>
        <w:tab/>
        <w:t xml:space="preserve"> </w:t>
        <w:tab/>
        <w:br/>
        <w:tab/>
        <w:t xml:space="preserve">ОПРЕДЕЛИ: </w:t>
        <w:tab/>
        <w:br/>
        <w:tab/>
        <w:t xml:space="preserve"> </w:t>
        <w:tab/>
        <w:br/>
        <w:tab/>
        <w:t xml:space="preserve">Отменя разпореждане от 19.05.2015 г. по гр. д. № 55/2015г., с което Окръжен съд Плевен е отказал да издаде изпълнителен лист на К. Д. Х.- И. въз основа на невлязло в сила осъдително решение на въззивен съд.</w:t>
        <w:tab/>
        <w:br/>
        <w:tab/>
        <w:t xml:space="preserve"> </w:t>
        <w:tab/>
        <w:br/>
        <w:tab/>
        <w:t xml:space="preserve">Връща делото на ОС Плевен за произнасяне по молбата за издаване на изпълнителен лист на К. Д. Х.- И. въз основа на решение от 12.03.2015г. по гр. д.№55/2015г. по описа на същия съд, след което делото следва да бъде изпратено незабавно на ВКС за произнасяне по касационната жалба на [община], по която е образувано гр. д.№3469/2015г. по описа на ВКС.</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