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№73/24.07.2015 по нак. д. №803/2015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73</w:t>
        <w:tab/>
        <w:br/>
        <w:tab/>
        <w:t xml:space="preserve"> </w:t>
        <w:tab/>
        <w:br/>
        <w:tab/>
        <w:t xml:space="preserve">гр. София, 24 юли 2015 г.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трето наказателно отделение в закрито заседание на двадесет и трети юли през две хиляди и петнадесета година в състав:</w:t>
        <w:tab/>
        <w:br/>
        <w:tab/>
        <w:t xml:space="preserve"/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Красимир Шекерджиев</w:t>
        <w:tab/>
        <w:br/>
        <w:tab/>
        <w:t xml:space="preserve"> </w:t>
        <w:tab/>
        <w:br/>
        <w:tab/>
        <w:t xml:space="preserve"> Антоанета Данова</w:t>
        <w:tab/>
        <w:br/>
        <w:tab/>
        <w:t xml:space="preserve"/>
        <w:tab/>
        <w:br/>
        <w:tab/>
        <w:t xml:space="preserve">при становището на прокурора от ВКП Ивайло Симов, като изслуша докладваното от съдия Шекерджиев ЧНД 803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44, ал. 1 НПК за промяна на местната подсъдност на разглежданото ВНАХД №1791/2015 г. по описа на Районен съд - гр. Бургас.</w:t>
        <w:tab/>
        <w:br/>
        <w:tab/>
        <w:t xml:space="preserve"> </w:t>
        <w:tab/>
        <w:br/>
        <w:tab/>
        <w:t xml:space="preserve"> В писменото си становище прокурорът от ВКП предлага искането да бъде уважено, с оглед на това, че нарушението, за което е ангажирана административно - наказателната отговорност на жалбоподателя П. е осъществено в района на Районен съд - Несебър. Предлага на този първоинстанционен съд да бъде изпратено делото за разглеждане и решаване.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намира, че не е налице спор за подсъдност по смисъла на чл. 44, ал. 1 НПК следните съображения:</w:t>
        <w:tab/>
        <w:br/>
        <w:tab/>
        <w:t xml:space="preserve"> </w:t>
        <w:tab/>
        <w:br/>
        <w:tab/>
        <w:t xml:space="preserve"> Пред Районен съд - гр. Бяла Слатина е образувано НАХД №492/2014 г. по жалба на П. П. срещу НП №42169/19.09.2014 г., издадено от Директор ОД МВР гр. Враца. </w:t>
        <w:tab/>
        <w:br/>
        <w:tab/>
        <w:t xml:space="preserve"> </w:t>
        <w:tab/>
        <w:br/>
        <w:tab/>
        <w:t xml:space="preserve"> С определение от 23.04.2015 г. съдебното производство по делото е прекратено, като решаващият съд е приел, че компетентен да го разгледа е Районен съд - гр. Бургас. </w:t>
        <w:tab/>
        <w:br/>
        <w:tab/>
        <w:t xml:space="preserve"> </w:t>
        <w:tab/>
        <w:br/>
        <w:tab/>
        <w:t xml:space="preserve"> На това основание делото е изпратено за разглеждане и решаване на този съд.</w:t>
        <w:tab/>
        <w:br/>
        <w:tab/>
        <w:t xml:space="preserve"> </w:t>
        <w:tab/>
        <w:br/>
        <w:tab/>
        <w:t xml:space="preserve"> Пред Районен съд - гр. Бургас по същата жалба е образувано НАХД №1791/2015 г.</w:t>
        <w:tab/>
        <w:br/>
        <w:tab/>
        <w:t xml:space="preserve"> </w:t>
        <w:tab/>
        <w:br/>
        <w:tab/>
        <w:t xml:space="preserve"> Съдебното производство по него е прекратено с определение от 15.05.2015 г., като съдът е посочил в съдебния си акт, че нарушението е осъществено в района на Районен съд - гр. Несебър и той е компетентен да разгледа жалбата.</w:t>
        <w:tab/>
        <w:br/>
        <w:tab/>
        <w:t xml:space="preserve"> </w:t>
        <w:tab/>
        <w:br/>
        <w:tab/>
        <w:t xml:space="preserve"> На това основание делото е изпратено на ВКС за произнасяне по реда на чл. 44, ал. 1 НК.</w:t>
        <w:tab/>
        <w:br/>
        <w:tab/>
        <w:t xml:space="preserve"> </w:t>
        <w:tab/>
        <w:br/>
        <w:tab/>
        <w:t xml:space="preserve"> Касационният съдебен състав приема, че ВКС следва да се произнесе само когато съществува спор за компетентност между две съдилища, като всяко едно от тях поддържа, че не то, а другото е компетентно да разгледа и реши делото. Когато вторият съд прецени, че компетентен да разгледа делото е друг съд, той следва да му го изпрати, а не да сезира касационната инстанция да реши спора. Едва ако този съд приеме, че не е компетентен, делото се изпраща на ВКС за решаване на спора по реда на чл. 44, ал. 1 НПК.</w:t>
        <w:tab/>
        <w:br/>
        <w:tab/>
        <w:t xml:space="preserve"> </w:t>
        <w:tab/>
        <w:br/>
        <w:tab/>
        <w:t xml:space="preserve"> Ето защо касационният съд прецени, че делото е преждевременно изпратено и образуваното касационно производство трябва да бъде прекратено, а делото върнато на Районен съд - гр. Бургас, с оглед изпращането му на Районен съд - гр. Несебър.</w:t>
        <w:tab/>
        <w:br/>
        <w:tab/>
        <w:t xml:space="preserve"> </w:t>
        <w:tab/>
        <w:br/>
        <w:tab/>
        <w:t xml:space="preserve"> Така мотивиран,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ПРЕКРАТЯВА производството по КНЧД №803/2015 г. по описа на ВКС, НК, ІІІ НО.</w:t>
        <w:tab/>
        <w:br/>
        <w:tab/>
        <w:t xml:space="preserve"> </w:t>
        <w:tab/>
        <w:br/>
        <w:tab/>
        <w:t xml:space="preserve"> ВРЪЩА делото на Районен съд - гр. Бургас.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