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№5957/16.06.2022 по адм. д. №3475/2022 на ВАС, Петчленен състав - I колегия, докладвано от съдия Светлана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5957 София, 16.06.2022 г. В ИМЕТО НА НАРОДА</w:t>
        <w:tab/>
        <w:br/>
        <w:tab/>
        <w:t xml:space="preserve">Върховният административен съд на Република България - Петчленен състав - I колегия, в съдебно заседание на дванадесети май две хиляди и двадесет и втора година в състав: ПРЕДСЕДАТЕЛ: ГАЛИНА ХРИСТОВА ЧЛЕНОВЕ:</w:t>
        <w:tab/>
        <w:br/>
        <w:tab/>
        <w:t xml:space="preserve">ИВАН РАДЕНКОВТАНЯ КУЦАРОВАСВЕТЛАНА БОРИСОВАВЕСЕЛА ПАВЛОВА при секретар Светла Панева и с участието на прокурора изслуша докладваното от съдията Светлана Борисова по административно дело № 3475 / 2022 г. Производството е по реда на чл. 237 и сл. от АПК.</w:t>
        <w:tab/>
        <w:br/>
        <w:tab/>
        <w:t xml:space="preserve">Образувано е по искане, предявено от „Турист Кар “ ЕООД, представлявано от адвокат П. Юруков, за отмяна на основание чл. 239, т. 4 от АПК на влязло в сила решение № 221 от 03.02.2021 г. по адм. д. № 1574/2020 г. на Административен съд – Пловдив, оставено в сила с решение № 11960 от 24.11.2021 г. по адм. д. № 6196/2021 г. на Върховния административен съд, четвърто отделение. Излага твърдения, че посоченото решение противоречи на решение № 1655 от 18.07.2018 г. по адм. д. № 2908/2017 г. на АС – Пловдив, оставено в сила с решение 9520/20.06.2019 г. по адм. д. № 12629/2018 г. на ВАС, четвърто отделение. Счита, че е налице основанието по чл. 239, т. 4 АПК за отмяна на посочените съдебни актове, поради това, че те са постановени между същите страни, по един и същ спорен въпрос и на същото основание, а взаимно си противоречат.</w:t>
        <w:tab/>
        <w:br/>
        <w:tab/>
        <w:t xml:space="preserve">Ответната страна – Изпълнителният директор на Държавен фонд "Земеделие" – редовно призован, се представлява от адвокат Антонова. Оспорва искането за отмяна и поддържа представеното по делото възражение. Претендира заплащане на разноски по представен списък.</w:t>
        <w:tab/>
        <w:br/>
        <w:tab/>
        <w:t xml:space="preserve">Искането за отмяна е подадено от надлежна страна в срока по чл. 240 от АПК и е процесуално допустимо, а разгледано по същество е неоснователно.</w:t>
        <w:tab/>
        <w:br/>
        <w:tab/>
        <w:t xml:space="preserve">Със заявление от 29.05.2013 г. „Турист Кар“ ЕООД е кандидатствало за подпомагане по мярка 312 “Подкрепа за създаване и развитие на микропредприятия” от “Програма за развитие на селските райони 2007-2013 г. по проект “Закупуване на фабрично нови автомобили с цел предоставяне на туристически услуги-рент а кар”. Със Заповед № 03-РД/3869 от 22.12.2015 г. Изпълнителният директор на ДФ „Земеделие”, на осн. чл. 20а, ал. 2 от ЗПЗП, чл. 39, ал. 1, т. 1 във вр. т. 3 от Наредба № 29 от 11.08.2008 г. по мярка 312 „Подкрепа за създаване и развитие на микропредприятия” от Програмата за развитие на селските райони за периода 2007-2013 г. /ПСРС 2007-2013 г./, е отказал изплащането на финансовата помощ на дружеството по Договор № 16/312/02828.</w:t>
        <w:tab/>
        <w:br/>
        <w:tab/>
        <w:t xml:space="preserve">С решение № 1655 от 18.07.2018 г. по адм. д. № 2908/2017 г. на АС – Пловдив е отменена Заповед № 03-РД/3869 от 22.12.2015 г. на Изпълнителния директор на Държавен фонд “Земеделие”, с която е отказано изплащане на финансовата помощ по Договор за безвъзмездна финансова помощ (ДБФП) № 16/312/02828 от 30.10.2014 г. и преписката е върната на административния орган за произнасяне, при спазване дадените от съда указания по тълкуване и прилагане на закона. За да отмени обжалвания административен акт, съдът е приел, че административният орган се е задоволил с твърдението, че е налице „изкуствено създаване на условия, необходими за получаване на помощта”, без да установи наличието му от обективна и субективна страна. Решението на АС – Пловдив е оставено в сила с решение 9520/20.06.2019 г. по адм. д. № 12629/2018 г. на ВАС, четвърто отделение.</w:t>
        <w:tab/>
        <w:br/>
        <w:tab/>
        <w:t xml:space="preserve">След връщане на административната преписка е било издадено Решение за отказ за изплащане на финансова помощ № 16/312/02828/3/01/04/01 от 22.05.2020 г. на Изпълнителния директор на ДФ „Земеделие“, с което се отказва изплащането на пълния размер на финансовата помощ, заявена със заявка за плащане ИД 16/312/02828/301 по договор № 16/312/02828 от 30.10.2014 г. в размер на 133 612,07 лв. Като основание за отказа административният орган е посочил, че е налице неизпълнение на представения и одобрен бизнес план. Това решение е било предмет на обжалване от „Турист Кар“ ЕООД и с решение № 221 от 03.02.2021 г. по адм. д. № 1574/2020 г. на Административен съд – Пловдив жалбата на дружеството е била отхвърлена. Решението е оставено в сила с решение № 11960 от 24.11.2021 г. по адм. д. № 6196/2021 г. на Върховния административен съд, четвърто отделение.</w:t>
        <w:tab/>
        <w:br/>
        <w:tab/>
        <w:t xml:space="preserve">Видно от изложеното е, че двете съдебни производства, образувани по жалба на „Турист Кар“ ЕООД, са срещу два различни административни акта. Независимо, че те касаят едно и също заявление за подпомагане, подадено от дружеството до ДФ „Земеделие“, двете решения на Изпълнителния директор на ДФ „Земеделие“ са издадени на различно основание. Както е видно от мотивите на съдебните решения, първият отказ за изплащане на заявените суми е обоснован със съмнение за „изкуствено създаване на условия, необходими за получаване на помощта“, а вторият отказ е поради неизпълнение на представения и одобрен бизнес план, с който дружеството е кандидатствало за подпомагане по посочената мярка.</w:t>
        <w:tab/>
        <w:br/>
        <w:tab/>
        <w:t xml:space="preserve">Изложените доводи в молбата за отмяна вече са били заявени и като касационни основания за нищожност и незаконосъобразност на постановения втори отказ и по него са изложени съображения в решение № 11960 от 24.11.2021 г. по адм. д. № 6196/2021 г. на Върховния административен съд, четвърто отделение.</w:t>
        <w:tab/>
        <w:br/>
        <w:tab/>
        <w:t xml:space="preserve">Постановените от АС – Пловдив две решения между същите страни, са с различен предмет. Посоченото води до извод, че не са налице противоречиви решения, едното от които неправилно, което да предполага хипотезата на чл. 239, т. 4 от АПК.</w:t>
        <w:tab/>
        <w:br/>
        <w:tab/>
        <w:t xml:space="preserve">Направеното искане по реда на чл. 239, ал. 1, т. 4 АПК е неоснователно и следва да се отхвърли. На ответника по молбата за отмяна следва да се присъди адвокатско възнаграждение в размер на 4 639,34 лв.</w:t>
        <w:tab/>
        <w:br/>
        <w:tab/>
        <w:t xml:space="preserve">Водим от гореизложеното, Върховният административен съд, петчленен състав на първа колегия,</w:t>
        <w:tab/>
        <w:br/>
        <w:tab/>
        <w:t xml:space="preserve">РЕШИ:</w:t>
        <w:tab/>
        <w:br/>
        <w:tab/>
        <w:t xml:space="preserve">ОТХВЪРЛЯ искането на „Турист Кар“ ЕООД за отмяна на влязло в сила решение № 221 от 03.02.2021 г. по адм. д. № 1574/2020 г. на Административен съд – Пловдив, оставено в сила с решение № 11960 от 24.11.2021 г. по адм. д. № 6196/2021 г. на Върховния административен съд, четвърто отделение, на основание чл. 239, т. 4 АПК.</w:t>
        <w:tab/>
        <w:br/>
        <w:tab/>
        <w:t xml:space="preserve">ОСЪЖДА „Турист Кар“ ЕООД, [ЕИК] да заплати на ДФ „Земеделие“ сумата от 4 639,34 лв. /четири хиляди шестстотин тридесет и девет лв. и 0,34 ст./ разноски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ХРИСТОВА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ИВАН РАДЕНКОВ/п/ ТАНЯ КУЦАРОВА/п/ СВЕТЛАНА БОРИСОВА/п/ ВЕСЕЛА ПАВЛОВА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