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№79/09.02.2026 по ч. нак. д. №111/2026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79</w:t>
        <w:tab/>
        <w:br/>
        <w:tab/>
        <w:t xml:space="preserve"/>
        <w:tab/>
        <w:br/>
        <w:tab/>
        <w:t xml:space="preserve">гр. София, 09.02. 2026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закрито заседание на девети февруари през две хиляди двадесет и шеста година в състав:</w:t>
        <w:tab/>
        <w:br/>
        <w:tab/>
        <w:t xml:space="preserve"/>
        <w:tab/>
        <w:br/>
        <w:tab/>
        <w:t xml:space="preserve"> ПРЕДСЕДАТЕЛ: АНТОАНЕТА ДАНОВА</w:t>
        <w:tab/>
        <w:br/>
        <w:tab/>
        <w:t xml:space="preserve"/>
        <w:tab/>
        <w:br/>
        <w:tab/>
        <w:t xml:space="preserve"> ЧЛЕНОВЕ: МАЯ ЦОНЕВА</w:t>
        <w:tab/>
        <w:br/>
        <w:tab/>
        <w:t xml:space="preserve"/>
        <w:tab/>
        <w:br/>
        <w:tab/>
        <w:t xml:space="preserve"> КРАСИМИРА МЕДАРОВА </w:t>
        <w:tab/>
        <w:br/>
        <w:tab/>
        <w:t xml:space="preserve"/>
        <w:tab/>
        <w:br/>
        <w:tab/>
        <w:t xml:space="preserve">като разгледа докладваното от съдия Медарова наказателно частно дело № 111/2025 г. и за да се произнесе, взе предвид следното: </w:t>
        <w:tab/>
        <w:br/>
        <w:tab/>
        <w:t xml:space="preserve"/>
        <w:tab/>
        <w:br/>
        <w:tab/>
        <w:t xml:space="preserve"> Производството пред ВКС е образувано по реда на чл. 43, т. 3 от НПК за промяна на местната подсъдност по н. о.х. д. № 47/2026 г. по описа на Районен съд – гр.Петрич. </w:t>
        <w:tab/>
        <w:br/>
        <w:tab/>
        <w:t xml:space="preserve"/>
        <w:tab/>
        <w:br/>
        <w:tab/>
        <w:t xml:space="preserve"> Върховният касационен съд, трето наказателно отделение, след като обсъди материалите по делото, намира, че са налице предпоставките на чл. 43, т. 3 от НПК за промяна на местната подсъдност на делото по следните съображения:</w:t>
        <w:tab/>
        <w:br/>
        <w:tab/>
        <w:t xml:space="preserve"/>
        <w:tab/>
        <w:br/>
        <w:tab/>
        <w:t xml:space="preserve"> Пред Районен съд – гр.Петрич е било образувано н. о.х. д. № 47/2026 г. по описа на същия съд по внесен обвинителен акт срещу А. К. К. за извършено от него престъпление по чл. 290, ал. 1, вр. чл. 26, ал. 1, вр. чл. 20, ал. 2 от НК; срещу Л. Н. С. и срещу Р. Г. П. за извършени от тях престъпления по чл. 290, ал. 1, вр. чл. 26, ал. 1, вр. чл. 20, ал. 1,3 и 4 от НК, по чл. 209, ал. 1 от НК и по чл. 209, ал. 1 вр. чл. 20, ал. 2 от НК .</w:t>
        <w:tab/>
        <w:br/>
        <w:tab/>
        <w:t xml:space="preserve"/>
        <w:tab/>
        <w:br/>
        <w:tab/>
        <w:t xml:space="preserve"> След образуването на делото всички съдии от Районен съд – гр.Петрич са се отвели от разглеждането му, на осн. чл. 29, ал. 2 от НПК, поради обстоятелството, че подсъдимият Л. С. е син на З. К., дългогодишен деловодител при Районен съд – гр.Петрич, с която са създали добри служебни отношения и с цел избягване на съмнения в тяхната обективност и безпристрастност при разглеждане на делото. </w:t>
        <w:tab/>
        <w:br/>
        <w:tab/>
        <w:t xml:space="preserve"/>
        <w:tab/>
        <w:br/>
        <w:tab/>
        <w:t xml:space="preserve"> След депозиране на отводите от разглеждане на делото от действащите магистрати при РС – гр.Петрич, съдия А. К., с разпореждане № 75/29.01.2026 г. е прекратил съдебното производство по н. о.х. д. № 47/2026 г. по описа на Районен съд – гр.Петрич и е изпратил делото на ВКС за определяне на друг еднакъв по степен съд, който да го разгледа по същество. </w:t>
        <w:tab/>
        <w:br/>
        <w:tab/>
        <w:t xml:space="preserve"/>
        <w:tab/>
        <w:br/>
        <w:tab/>
        <w:t xml:space="preserve"> Върховният касационен съд, трето наказателно отделение, след като взе предвид наличните данни за направени отводи на всички действащи съдии от Районен съд – гр.Петрич, което е пречка този съд да сформира законен състав, съгласно изискванията на чл. 28 от НПК, който да разгледа делото, намира, че са налице предпоставките на чл. 43, т. 3 от НПК за определяне на друг, еднакъв по степен съд за неговото разглеждане и решаване.</w:t>
        <w:tab/>
        <w:br/>
        <w:tab/>
        <w:t xml:space="preserve"/>
        <w:tab/>
        <w:br/>
        <w:tab/>
        <w:t xml:space="preserve"> С оглед гореизложеното, ВКС намери, че делото следва да бъде изпратено за разглеждане и решаване на Районен съд – гр. Сандански, който е териториално близо до местно компетентния съд и с цел процесуална икономия при разглеждане на делото.</w:t>
        <w:tab/>
        <w:br/>
        <w:tab/>
        <w:t xml:space="preserve"/>
        <w:tab/>
        <w:br/>
        <w:tab/>
        <w:t xml:space="preserve"> По изложените съображения и на основание чл. 43, т. 3 от НПК, Върховният касационен съд, трето наказателно отделение,</w:t>
        <w:tab/>
        <w:br/>
        <w:tab/>
        <w:t xml:space="preserve"/>
        <w:tab/>
        <w:br/>
        <w:tab/>
        <w:t xml:space="preserve">О П Р Е Д Е Л И :</w:t>
        <w:tab/>
        <w:br/>
        <w:tab/>
        <w:t xml:space="preserve"/>
        <w:tab/>
        <w:br/>
        <w:tab/>
        <w:t xml:space="preserve"> ИЗПРАЩА н. о.х. д. № 47/2026 г. по описа на Районен съд – гр.Петрич за разглеждане и решаване на Районен съд – гр.Сандански.</w:t>
        <w:tab/>
        <w:br/>
        <w:tab/>
        <w:t xml:space="preserve"/>
        <w:tab/>
        <w:br/>
        <w:tab/>
        <w:t xml:space="preserve"> Определението не подлежи на обжалване.</w:t>
        <w:tab/>
        <w:br/>
        <w:tab/>
        <w:t xml:space="preserve"/>
        <w:tab/>
        <w:br/>
        <w:tab/>
        <w:t xml:space="preserve"> Препис от определението да се изпрати на Районен съд –гр.Петрич</w:t>
        <w:tab/>
        <w:br/>
        <w:tab/>
        <w:t xml:space="preserve"/>
        <w:tab/>
        <w:br/>
        <w:tab/>
        <w:t xml:space="preserve">за сведение.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