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№1239/12.03.2026 по гр. д. №918/2026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1239</w:t>
        <w:tab/>
        <w:br/>
        <w:tab/>
        <w:t xml:space="preserve"/>
        <w:tab/>
        <w:br/>
        <w:tab/>
        <w:t xml:space="preserve"> гр. София, 12.03.2026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дванадесети март през две хиляди двадесет и шеста година в следния състав: Председател:Жива Декова</w:t>
        <w:tab/>
        <w:br/>
        <w:tab/>
        <w:t xml:space="preserve"/>
        <w:tab/>
        <w:br/>
        <w:tab/>
        <w:t xml:space="preserve"> Членове:Александър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Жива Декова Касационно гражданско дело № 20268002100918 по описа за 2026 година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вх. № 5012/20.02.2026 г. на Р. Х. А., чрез процесуален представител адв. Е. Ф., против въззивно решение №29 от 08.01.2026 г. по в. гр. д. № 1234/2025 г. на Софийски апелативен съд, с което са потвърдени решение от 11.12.2024г. и решение от 12.03.2025г., постановено по реда на чл. 250 ГПК по гр. д.№7576/2022г. на Софийски градски съд, в частта, с която е отхвърлен иска му срещу Прокуратура на Република България, с правно основание чл. 2б ЗОДОВ над 30 000лв. до пълния предявен размер 120 000лв. и по чл. 86, ал. 1 ЗЗД за периода 15.07.2019г. до 14.07.2022г. Не е постъпил отговор на касационната жалба от насрещната страна Прокуратура на Република България.</w:t>
        <w:tab/>
        <w:br/>
        <w:tab/>
        <w:t xml:space="preserve"/>
        <w:tab/>
        <w:br/>
        <w:tab/>
        <w:t xml:space="preserve">С молба №6063 от 02.03.2026г. касаторът Р. Х. А., чрез процесуален представител адв. Е. Ф., упълномощен с правата по чл. 34, ал. 3 ГПК /л. 14 от делото на СГС/ заявява по делото, че оттегля изцяло подадената касационна жалба и моли производството по нея да бъде прекратено.</w:t>
        <w:tab/>
        <w:br/>
        <w:tab/>
        <w:t xml:space="preserve"/>
        <w:tab/>
        <w:br/>
        <w:tab/>
        <w:t xml:space="preserve">Страната, която е инициирала производството пред ВКС с подаването на касационна жалба може, с оглед диспизитивното начало в гражданския процес, да десезира съда. Това жалбоподателят е направил с писмената си молба по делото, с която ясно и недвусмислено заявява, че оттегля касационната си жалба и моли производството по делото, образувано по нея, да бъде прекратено. При това положение трябва да се приеме, че Върховният касационен съд е десезиран от разглеждането на касационната жалба и образуваното въз основа на нея производство пред ВКС трябва да бъде прекратено.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ІІІ гр. отделение ОПРЕДЕЛИ:</w:t>
        <w:tab/>
        <w:br/>
        <w:tab/>
        <w:t xml:space="preserve"/>
        <w:tab/>
        <w:br/>
        <w:tab/>
        <w:t xml:space="preserve">ПРЕКРАТЯВА производството по гр. д.№918/2026г. на Върховния касационен съд, ІІІ гр. отд., образувано по касационна жалба на Р. Х. А., поради оттегляне на жалбата.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съобщението.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