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№138/11.03.2026 по ч. нак. д. №180/2026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138</w:t>
        <w:tab/>
        <w:br/>
        <w:tab/>
        <w:t xml:space="preserve"/>
        <w:tab/>
        <w:br/>
        <w:tab/>
        <w:t xml:space="preserve"> гр. София, 11.03.2026 г.</w:t>
        <w:tab/>
        <w:br/>
        <w:tab/>
        <w:t xml:space="preserve"/>
        <w:tab/>
        <w:br/>
        <w:tab/>
        <w:t xml:space="preserve">ВЪРХОВНИЯТ КАСАЦИОНЕН СЪД НА РЕПУБЛИКА БЪЛГАРИЯ, второ наказателно отделение, в закрито съдебно заседание на единадесети март през 2026 г. в състав:</w:t>
        <w:tab/>
        <w:br/>
        <w:tab/>
        <w:t xml:space="preserve"/>
        <w:tab/>
        <w:br/>
        <w:tab/>
        <w:t xml:space="preserve"> ПРЕДСЕДАТЕЛ: МИЛЕНА ПАНЕВА</w:t>
        <w:tab/>
        <w:br/>
        <w:tab/>
        <w:t xml:space="preserve"/>
        <w:tab/>
        <w:br/>
        <w:tab/>
        <w:t xml:space="preserve"> ЧЛЕНОВЕ: ПЕТЯ КОЛЕВА</w:t>
        <w:tab/>
        <w:br/>
        <w:tab/>
        <w:t xml:space="preserve"/>
        <w:tab/>
        <w:br/>
        <w:tab/>
        <w:t xml:space="preserve"> ВЕСИСЛАВА ИВАНОВА </w:t>
        <w:tab/>
        <w:br/>
        <w:tab/>
        <w:t xml:space="preserve"/>
        <w:tab/>
        <w:br/>
        <w:tab/>
        <w:t xml:space="preserve">при участието на секретаря ..................................................................................................</w:t>
        <w:tab/>
        <w:br/>
        <w:tab/>
        <w:t xml:space="preserve"/>
        <w:tab/>
        <w:br/>
        <w:tab/>
        <w:t xml:space="preserve">и в присъствието на прокурора ............................................................................................</w:t>
        <w:tab/>
        <w:br/>
        <w:tab/>
        <w:t xml:space="preserve"/>
        <w:tab/>
        <w:br/>
        <w:tab/>
        <w:t xml:space="preserve">разгледа докладваното от съдия Панева ч. н.д. № 180 по описа за 2026 г. и за да се произнесе, взе предвид следното:</w:t>
        <w:tab/>
        <w:br/>
        <w:tab/>
        <w:t xml:space="preserve"/>
        <w:tab/>
        <w:br/>
        <w:tab/>
        <w:t xml:space="preserve">Производството пред Върховния касационен съд е образувано на основание по чл. 43, т. 3 от НПК, след като с акт, назован „определение, рег. № 26 от 19.02.2026 г. административният ръководител на Районен съд - гр. Червен бряг е констатирал, че поради отвод на всички съдии от състава на съда не е възможно да се сформира състав, който да разгледа образуваното пред него НОХД № 29/2026 г. Същото е изпратено на ВКС за определяне на друг, еднакъв по степен съд, на който да бъде възложено разглеждането и решаването му. </w:t>
        <w:tab/>
        <w:br/>
        <w:tab/>
        <w:t xml:space="preserve"/>
        <w:tab/>
        <w:br/>
        <w:tab/>
        <w:t xml:space="preserve">Върховният касационен съд, второ наказателно отделение, като обсъди данните по делото, относими към предмета на настоящото производство, установи следното:</w:t>
        <w:tab/>
        <w:br/>
        <w:tab/>
        <w:t xml:space="preserve"/>
        <w:tab/>
        <w:br/>
        <w:tab/>
        <w:t xml:space="preserve">Производството по НОХД № 29/2026 г. е образувано пред районния съд в гр. Червен бряг, след постановена по въззивен ред отмяна на предходно издадена по същото наказателно производство (НОХД № 15/2025 г. на РС-Червен бряг) присъда срещу Ц. Т. К. за престъпление по чл. 296, ал. 1 НК и делото е било върнато на първостепенния съд за повторното му разглеждане от друг съдебен състав.</w:t>
        <w:tab/>
        <w:br/>
        <w:tab/>
        <w:t xml:space="preserve"/>
        <w:tab/>
        <w:br/>
        <w:tab/>
        <w:t xml:space="preserve">Двама от тримата съдии от състава на съда са се отвели от разглеждането на делото в различни етапи от неговото пребиваване в този съд. Третият съдия от състава на същия съд е постановилият отменената при упражнения въззивен контрол присъда.</w:t>
        <w:tab/>
        <w:br/>
        <w:tab/>
        <w:t xml:space="preserve"/>
        <w:tab/>
        <w:br/>
        <w:tab/>
        <w:t xml:space="preserve"> Така създалата се ситуация на невъзможност районният съд в гр. Червен бряг да сформира състав за разглеждане на делото налага необходимост от уважаване на искането за промяна на местната подсъдност. Делото следва да бъде възложено на друг, равен по степен съд, в териториална близост до гр. Червен бряг, за да бъдат минимизирани затрудненията във връзка с администрирането му, както и неудобствата на ангажираните с участие в него лица. </w:t>
        <w:tab/>
        <w:br/>
        <w:tab/>
        <w:t xml:space="preserve"/>
        <w:tab/>
        <w:br/>
        <w:tab/>
        <w:t xml:space="preserve">Поради изложеното и на осн. чл. 43, т. 3 НПК, Върховният касационен съд, второ наказателно отделение </w:t>
        <w:tab/>
        <w:br/>
        <w:tab/>
        <w:t xml:space="preserve"/>
        <w:tab/>
        <w:br/>
        <w:tab/>
        <w:t xml:space="preserve">ОПРЕДЕЛИ :</w:t>
        <w:tab/>
        <w:br/>
        <w:tab/>
        <w:t xml:space="preserve"/>
        <w:tab/>
        <w:br/>
        <w:tab/>
        <w:t xml:space="preserve">ИЗПРАЩА НОХД № 29/2026 г. по описа на Районен съд – гр. Червен бряг за разглеждане от Районен съд – гр. Кнежа.</w:t>
        <w:tab/>
        <w:br/>
        <w:tab/>
        <w:t xml:space="preserve"/>
        <w:tab/>
        <w:br/>
        <w:tab/>
        <w:t xml:space="preserve">Определението не подлежи на обжалване.</w:t>
        <w:tab/>
        <w:br/>
        <w:tab/>
        <w:t xml:space="preserve"/>
        <w:tab/>
        <w:br/>
        <w:tab/>
        <w:t xml:space="preserve">Препис от определението да се изпрати на Районен съд – гр. Червен бряг за сведение.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