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№1392/19.03.2026 по гр. д. №4849/2025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1392</w:t>
        <w:tab/>
        <w:br/>
        <w:tab/>
        <w:t xml:space="preserve"/>
        <w:tab/>
        <w:br/>
        <w:tab/>
        <w:t xml:space="preserve">гр. София, 19.03.2026г.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СЪД, Четвърто гражданско отделение в закрито заседание на девети март две хиляди двадесет и шеста година в състав: ПРЕДСЕДАТЕЛ: БОРИС Р. ИЛИЕВ</w:t>
        <w:tab/>
        <w:br/>
        <w:tab/>
        <w:t xml:space="preserve"/>
        <w:tab/>
        <w:br/>
        <w:tab/>
        <w:t xml:space="preserve"> ЧЛЕНОВЕ: ЕРИК ВАСИЛЕВ</w:t>
        <w:tab/>
        <w:br/>
        <w:tab/>
        <w:t xml:space="preserve"/>
        <w:tab/>
        <w:br/>
        <w:tab/>
        <w:t xml:space="preserve"> ЯНА ВЪЛДОБРЕВАкато разгледа докладваното от съдията Вълдобрева гр. д. № 4849/2025г.,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Община Велинград, представлявана от кмета К. К., подадена чрез пълномощника адв. Д. С., срещу решение № 289 от 27.06.2025г., постановено по въззивно гр. дело № 369/2025г. на Пазарджишкия окръжен съд, І граждански състав. С обжалваното решение е потвърдено решение № 16/ 20.01.2025г. по гр. дело № 692/2024г. на РС-Велинград и по този начин е признато за установено, на основание чл. 422, ал. 1 ЗЗД, във вр. чл. 79, ал. 1 ЗЗД, във вр. чл. 36, ал. 3 ЗАдв, че Община Велинград дължи на ищеца адв.Г. Х. Б. от Адвокатска колегия – Пловдив сумата 10 914 лева-адвокатско възнаграждение за извършване в полза на Общината на правни действия по изп. д.№ 695/2016г. на ЧСИ М. Ц., определено с решение №147/13.03.2024г. на Адвокатския съвет - Пловдив по протокол №7/13.03.2024г., ведно със законната лихва, считано от 27.03.2024г. до окончателното плащане, за което е издадена заповед №213/ 19.02.2024г. за изпълнение на парично задължение по чл. 410 ГПК по ч. гр. д.№384/2024г. на Районен съд-Велинград.</w:t>
        <w:tab/>
        <w:br/>
        <w:tab/>
        <w:t xml:space="preserve"/>
        <w:tab/>
        <w:br/>
        <w:tab/>
        <w:t xml:space="preserve">В касационната жалба се сочи, че решението е неправилно и необосновано, постановено в нарушение на материалния и процесуален закон. Касаторът излага съображения, че въззивният съд не е обсъдил всички факти и обстоятелства по делото поотделно и в тяхната съвкупност, като не е съобразил, че в изпълнителното производство адв. Г. Б. е депозирал две молби, с които не е постигнат никакъв резултат, поради което независимо от високия материален интерес, извършените процесуални действия от адвоката не са достатъчни за да бъде искан хонорар в размер 10 914 лева, който не е справедлив. Счита, че въззивният съд е тълкувал неправилно закона, не е обсъдил своевременно направеното още в отговора на исковата молба, поддържано и във въззивната жалба искане на Общината за определяне на справедлив размер на адвокатското възнаграждение и съобразяване с практиката на СЕС по дело С-438/22 на СЕС от 25.01.2024г.</w:t>
        <w:tab/>
        <w:br/>
        <w:tab/>
        <w:t xml:space="preserve"/>
        <w:tab/>
        <w:br/>
        <w:tab/>
        <w:t xml:space="preserve">В изложението по чл. 284, ал. 3, т. 1 ГПК сочи наличие на основание за допускане на касационно обжалване по чл. 280, ал. 1, т. 1 ГПК и поставя следните въпроси: 1. Длъжен ли е въззивният съд да обсъди оплакването в жалбата, че първоинстанционният съд не е анализирал събраните доказателства; 2. Длъжен ли е въззивният съд да основе изводите си при обсъждане на всички, а не на избрани доказателства, доводи, становище и възражения, като обсъди всички относими и допустими доказателства, съобразно наведените от страните доводи и възражения. По така поставените въпроси твърди противоречие с определение № 350/ 15.02.2024г. по ч. т.д. № 75/2024 г. на ІІ ТО и с практиката на апелативните съдилища, както и с решение от 25.01.2024г. по дело С-438/22 на СЕС.</w:t>
        <w:tab/>
        <w:br/>
        <w:tab/>
        <w:t xml:space="preserve"/>
        <w:tab/>
        <w:br/>
        <w:tab/>
        <w:t xml:space="preserve">С писмен отговор, подаден в преклузивния срок по чл. 287, ал. 1 ГПК, ответникът в касационното производство Г. Х. Б., чрез пълномощника адв. С. С., изразява становище за отсъствие на предпоставките за допускане до касационен контрол на обжалваното решение и за неоснователност на касационната жалба.</w:t>
        <w:tab/>
        <w:br/>
        <w:tab/>
        <w:t xml:space="preserve"/>
        <w:tab/>
        <w:br/>
        <w:tab/>
        <w:t xml:space="preserve">Касационната жалба е процесуално допустима - подадена е в срока по чл. 283 ГПК, от легитимирана страна и срещу решение на въззивен съд, което подлежи на касационно обжалване, при предпоставките на чл. 280 ГПК.</w:t>
        <w:tab/>
        <w:br/>
        <w:tab/>
        <w:t xml:space="preserve"/>
        <w:tab/>
        <w:br/>
        <w:tab/>
        <w:t xml:space="preserve">Върховният касационен съд, състав на ІV гражданско отделение, за да се произнесе по допустимостта на касационното обжалване, намира следното:</w:t>
        <w:tab/>
        <w:br/>
        <w:tab/>
        <w:t xml:space="preserve"/>
        <w:tab/>
        <w:br/>
        <w:tab/>
        <w:t xml:space="preserve">Предявен е установителен иск с правно основание чл. 422 от ГПК вр. чл. 79, ал. 1 от ЗЗД във вр. чл. 36, ал. 3 ЗАдв, за дължимост на сумата 10 914 лева - адвокатско възнаграждение за извършени от ищеца Р. Б., като адвокат, правни действия в полза на ответника Община Велинград по изп. дело № 695/2016г. на ЧСИ М. Ц., определено с решение №147/13.03.2024г. на Адвокатския съвет-Пловдив по протокол №7/13.03.2024г., за която сума е издадена заповед за изпълнение на парично задължение по чл. 410 от ГПК по ч. гр. дело № 384/2024г. на РС-Велинград. Производството по иска по чл. 422 ГПК е образувано след подаване на възражение от длъжника Община Велинград в срока по чл. 414 от ГПК, че не дължи изпълнение на вземането по издадената заповед за изпълнение.</w:t>
        <w:tab/>
        <w:br/>
        <w:tab/>
        <w:t xml:space="preserve"/>
        <w:tab/>
        <w:br/>
        <w:tab/>
        <w:t xml:space="preserve">За да уважи иска, въззивният съд от фактическа страна е приел за установено следното: с пълномощно от 27.02.2017г. Община Велинград, чрез кмета К. К., е упълномощила ищеца да осъществява процесуално представителство в производството по изп. дело №695/2016г. на ЧСИ М. Ц., като извършва процесуално представителство до окончателното му приключване, включително на всички законови процедури в изпълнителния процес. На основание даденото пълномощно адв. Б. се запознал с предмета на делото и на 28.02.2017г. подал молба, с която се заявил като пълномощник на общината и се посочил като съдебен адресат; изложил становище по образуваното изпълнително дело и направил възражение по направеното от съдебния изпълнител разпределение. С молба от 10.04.2019г. адв.Б. поискал спиране на изпълнителното производство, поради наличие на спор относно съществуването на вземането на взискателя. С решение №183/16.11.2017г. на ВКС е отменено решението на Пловдивския апелативен съд от 09.02.2018г., с което взискателят „Евинис“ ООД - в несъстоятелност, е осъдил Община Велинград за сумата 833 850,40 лева, което решение е станало причина за образуването на изп. дело № 695/2016г. на ЧСИ М. Ц.. Междувременно адвокатът оспорвал извършеното от съдебния изпълнител разпределение на събраните от длъжника суми, по повод вземанията на присъединен взискател към изпълнителното дело. С постановление от 26.03.2019г., поради влизане в сила на решение №47/09.02.2018г. по т. д.№695/2017г. на Апелативен съд - Пловдив, с което е отхвърлен предявеният иск на „Евинис“ ООД - в несъстоятелност срещу Община Велинград, производството по изп. д. № 695/2016г. на ЧСИ М. Ц. било прекратено. Въззивният съд установил, че договор за правна помощ и съдействие между Община Велинград и адвокат Г. Б. по изпълнителното дело не е подписван, нито към датата на упълномощаването, нито към датата на приключване на делото. С протокол №7/13.03.2024г. от проведено заседание и решение № 147/13.03.2024г. на Адвокатския съвет-Пловдив е прието, че на основание чл. 36, ал. 3 от ЗАдв, във вр. с чл. 2, ал. 1 от Наредба №1 от 09.07.2004г. за минималните размери на адвокатските възнаграждения, на адв. Г. Б. следва да се определи възнаграждение в размер 10 914 лева с ДДС за извършената правна защита и процесуално представителство на длъжника по изп. дело № 695/2016г. на ЧСИ М. Ц.. В полза на адв.Б. от Районен съд - Велинград по ч. гр. д. № 384/2024г. е издадена заповед №213/27.03.2024г. с която е разпоредено, длъжникът Община Велинград да му плати сумата 10 914 лева - главница, ведно със законната лихва от 27.03.2024г. до окончателното плащане, държавна такса в размер 218,28 лева и 1658,71 лева - разноски за процесуално представителство.</w:t>
        <w:tab/>
        <w:br/>
        <w:tab/>
        <w:t xml:space="preserve"/>
        <w:tab/>
        <w:br/>
        <w:tab/>
        <w:t xml:space="preserve">При така установените факти, от правна страна въззивният съд е споделил изцяло съображенията на първоинстанционния съд за основателност на иска. Посочил е, че в случаите, в които няма договор, сочещ размера на адвокатското възнаграждение, Законът за адвокатурата и Наредбата изрично предвиждат липсващата воля по договарянето на възнаграждение да бъде заместена само от Адвокатския съвет по реда на чл. 36, ал. 3 от ЗАдв, като съдът не е в правомощията си да определя размера на възнаграждението по едно правоотношение, отличаващо се с доверителния си елемент и свободата на договаряне. (Решение №208 от 22.06.2015г. по т. д. №3961/2013г., на ВКС, II ТО). В конкретния случай процесното възнаграждение е определено с решението от 13.03.2024г. на Адвокатския съвет - Пловдив в размер 10 914 лева с ДДС за извършване на правни действия и осъществяване на процесуално представителство в полза на Община Велинград в производство по изп. дело №695/2021г. по описа на ЧСИ М. Ц., поради което е установено по размер и до приключване на съдебното дирене пред въззивния съд възнаграждението не е платено. По отношение на възражението, направено в отговора на исковата молба, че се дължи възнаграждение за реално извършени от адвоката действия, само ако същите отговарят на изискванията на закона и са в интерес на Община Велинград, въззивният съд е посочил, че адв.Б. е извършил необходимите процесуални действия в изпълнение на поръчката. Изложил е съображения, че избирайки сам довереника и учредявайки му неограничена представителна власт, ответникът е предоставил свобода на доверителя да преценява конкретните правни действия, които да извърши. Не се установява в изпълнение на пълномощията си ищецът да е предприел действия, които са незаконосъобразни или да противоречат на интересите на доверителя; не са предприемани процесуални действия, с които производството да се забавя неоправдано, с цел допълнително начисляване на хонорар, нито ответникът да е бил подведен, че правните действия ще имат за последица благоприятен за него резултат. По отношение на направеното още в отговора на исковата молба и поддържано във въззивната жалба възражение за прекомерност на адвокатското възнаграждение, съдът е приел, че липсва основание за намаляването му защото извършените множество правни и фактически действия са реални, своевременни са и са постигнали положителен за представлявания ефект в чисто правен и финансов аспект за Общината. Според въззивния съд при определянето на размера на възнаграждението Адвокатският съвет - гр.Пловдив е съобразил конкретно извършените от страна на адв.Б. действия и съответно защитавания материален интерес, като този размер съответства на обичайните размери на договорени възнаграждения за защита по същия вид други дела.</w:t>
        <w:tab/>
        <w:br/>
        <w:tab/>
        <w:t xml:space="preserve"/>
        <w:tab/>
        <w:br/>
        <w:tab/>
        <w:t xml:space="preserve">Върховният касационен съд, състав на Четвърто гражданско отделение намира, че е налице основанието по чл. 280, ал. 1, т. 1 ГПК за допускане на така мотивираното въззивно решение до касационен контрол, по поставените процесуалноправни въпроси, уточнени от касационната инстанция, съгласно правомощията, дадени в т. 1 от ТР 1/19.02.2010г. по тълк. дело №1/2010г. на ОСГТК на ВКС в сления смисъл: За задълженията на въззивния съд да извърши преценка на всички доказателства по делото поотделно и в тяхната съвкупност, да обсъди доводите и възраженията на страните, както и да даде отговор на оплакванията, направени във въззивната жалба.</w:t>
        <w:tab/>
        <w:br/>
        <w:tab/>
        <w:t xml:space="preserve"/>
        <w:tab/>
        <w:br/>
        <w:tab/>
        <w:t xml:space="preserve">За касационното обжалване жалбоподателят дължи държавна такса в размер 111,60 евро, на основание чл. 18, ал. 2, т. 2 от ТДТ, които се събират от съдилищата по ГПК.</w:t>
        <w:tab/>
        <w:br/>
        <w:tab/>
        <w:t xml:space="preserve"/>
        <w:tab/>
        <w:br/>
        <w:tab/>
        <w:t xml:space="preserve">Така мотивиран, Върховният касационен съд, състав на Четвърто ГО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решение № 289 от 27.06.2025г., постановено по въззивно гр. дело № 369/2025г. на Пазарджишкия окръжен съд, І граждански състав.</w:t>
        <w:tab/>
        <w:br/>
        <w:tab/>
        <w:t xml:space="preserve"/>
        <w:tab/>
        <w:br/>
        <w:tab/>
        <w:t xml:space="preserve">УКАЗВА на Община Велинград, представлявана от кмета, представлявана в касационното производство от адв.Д. С., в едноседмичен срок от съобщението да представи доказателства за внесена по сметка на ВКС държавна такса в размер 111,60 евро.</w:t>
        <w:tab/>
        <w:br/>
        <w:tab/>
        <w:t xml:space="preserve"/>
        <w:tab/>
        <w:br/>
        <w:tab/>
        <w:t xml:space="preserve">При неизпълнение на указанията, касационната жалба ще бъде върната, а производството пред ВКС-прекратено.</w:t>
        <w:tab/>
        <w:br/>
        <w:tab/>
        <w:t xml:space="preserve"/>
        <w:tab/>
        <w:br/>
        <w:tab/>
        <w:t xml:space="preserve">След представяне на доказателства за платена по сметка на ВКС държавна такса, делото да се докладва на председателя на Четвърто гражданско отделение на ВКС за насрочване в открито съдебно заседание с призоваване на страните.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