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№1304/17.03.2026 по гр. д. №2404/2025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 1304</w:t>
        <w:tab/>
        <w:br/>
        <w:tab/>
        <w:t xml:space="preserve"/>
        <w:tab/>
        <w:br/>
        <w:tab/>
        <w:t xml:space="preserve">гр.София, 17.03.2026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закритото съдебно заседание на тринадесети март две хиляди двадесет и шеста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2404 по описа за 2025 г. приема следното:</w:t>
        <w:tab/>
        <w:br/>
        <w:tab/>
        <w:t xml:space="preserve"/>
        <w:tab/>
        <w:br/>
        <w:tab/>
        <w:t xml:space="preserve">Производството е по реда на чл. 247 от ГПК.</w:t>
        <w:tab/>
        <w:br/>
        <w:tab/>
        <w:t xml:space="preserve"/>
        <w:tab/>
        <w:br/>
        <w:tab/>
        <w:t xml:space="preserve">Образувано е по молба на И. Ц. М. за поправка на очевидна фактическа грешка в диспозитива на решението по делото. Според молителя в мотивите на решението правилно е записано, че разноски му дължат ищците по делото М. Г. М. и М. Т. К., но в диспозитива погрешно се посочено, че той следва да заплати на М. Г. М. и М. Т. К. разноските по делото. Ето защо моли да бъде постановено решение за поправка на тази очевидна фактическа грешка.</w:t>
        <w:tab/>
        <w:br/>
        <w:tab/>
        <w:t xml:space="preserve"/>
        <w:tab/>
        <w:br/>
        <w:tab/>
        <w:t xml:space="preserve">М. Г. М. и М. Т. К. не вземат становище по молбата.</w:t>
        <w:tab/>
        <w:br/>
        <w:tab/>
        <w:t xml:space="preserve"/>
        <w:tab/>
        <w:br/>
        <w:tab/>
        <w:t xml:space="preserve"> Върховният касационен съд на Република България, състав на Трето отделение на Гражданска колегия, като взе предвид становището на молителя и съдържанието на решението, приема следното:</w:t>
        <w:tab/>
        <w:br/>
        <w:tab/>
        <w:t xml:space="preserve"/>
        <w:tab/>
        <w:br/>
        <w:tab/>
        <w:t xml:space="preserve"> С решението по делото е отменено решение №1232 от 4.3.2025 г., постановено</w:t>
        <w:tab/>
        <w:br/>
        <w:tab/>
        <w:t xml:space="preserve"/>
        <w:tab/>
        <w:br/>
        <w:tab/>
        <w:t xml:space="preserve"> по въззивно гражданско дело №2402 по описа за 2024 г. на Софийския градски съд, „II-Е състав“, както и потвърденото с него решение № 18705 от 14.11.2023 г. по гр. д. № 14401 по описа за 2023 г. на Софийския районен съд, 173 състав, като вместо това е постановено друго решение за отхвърляне на предявения от М. Г. М.-[ЕГН], и М. Т. К. иск за признаване за установено на основание чл. 439, ал. 1 от ГПК по отношение на И. Ц. М., че М. Г. М. и М. Т. К.-[ЕГН] не дължат на И. Ц. М.-[ЕГН], сумата от 22 099 лв., представляваща равностойност към датата на подаване на исковата молба на остатъчната главница по запис на заповед от 18.06.2003 г., издаден за 12 623 щатски долара, ведно с лихва за забава, считано от 20.10.2006 г., както и сумата от 591,31 лв., представляваща разноски в заповедното производство, за плащането на които е издаден изпълнителен лист и е образувано изпълнително дело № 20077900400159 на ЧСИ № ....-Р. М..</w:t>
        <w:tab/>
        <w:br/>
        <w:tab/>
        <w:t xml:space="preserve"/>
        <w:tab/>
        <w:br/>
        <w:tab/>
        <w:t xml:space="preserve">В мотивите на решението е прието, че при този изход на спора М. Г. М. и М. Т. К. дължат на И. Ц. М. 2947 евро разноски по делото. В диспозитива обаче погрешно е посочено, че И. Ц. М. дължи на М. Г. М. и М. Т. К. 2 947 евро разноски по делото, което не съответства на изхода на спора и на действителната воля на съда. Ето защо тази очевидна фактическа грешка следва да бъде поправена.</w:t>
        <w:tab/>
        <w:br/>
        <w:tab/>
        <w:t xml:space="preserve"/>
        <w:tab/>
        <w:br/>
        <w:tab/>
        <w:t xml:space="preserve"> Воден от горното, съставът на Върховния касационен съд на Република</w:t>
        <w:tab/>
        <w:br/>
        <w:tab/>
        <w:t xml:space="preserve"/>
        <w:tab/>
        <w:br/>
        <w:tab/>
        <w:t xml:space="preserve"> България, Гражданска колегия, Трето отделение</w:t>
        <w:tab/>
        <w:br/>
        <w:tab/>
        <w:t xml:space="preserve"/>
        <w:tab/>
        <w:br/>
        <w:tab/>
        <w:t xml:space="preserve"> Р Е Ш И :</w:t>
        <w:tab/>
        <w:br/>
        <w:tab/>
        <w:t xml:space="preserve"/>
        <w:tab/>
        <w:br/>
        <w:tab/>
        <w:t xml:space="preserve">ДОПУСКА ПОПРАВКА на очевидна фактическа грешка както следва:</w:t>
        <w:tab/>
        <w:br/>
        <w:tab/>
        <w:t xml:space="preserve"/>
        <w:tab/>
        <w:br/>
        <w:tab/>
        <w:t xml:space="preserve"> В диспозитива на решението по делото вместо „ОСЪЖДА И. Ц. М.-[ЕГН], да заплати на М. Г. М.- [ЕГН], и М. Т. К.-[ЕГН], сумата 2947/две хиляди деветстотин четиридесет и седем/ евро разноски по делото“ да се чете:</w:t>
        <w:tab/>
        <w:br/>
        <w:tab/>
        <w:t xml:space="preserve"/>
        <w:tab/>
        <w:br/>
        <w:tab/>
        <w:t xml:space="preserve">ОСЪЖДА М. Г. М.-[ЕГН], и М. Т. К.-[ЕГН], да заплатят на И. Ц. М.-[ЕГН] сумата 2947/две хиляди деветстотин четиридесет и седем/ евро разноски по делото“.</w:t>
        <w:tab/>
        <w:br/>
        <w:tab/>
        <w:t xml:space="preserve"/>
        <w:tab/>
        <w:br/>
        <w:tab/>
        <w:t xml:space="preserve">Решението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