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№3236/23.03.2026 по адм. д. №1325/2026 на ВАС, II о., докладвано от съдия Бранимира Митушева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﻿РЕШЕНИЕ№ 3236София, 23.03.2026 г.В ИМЕТО НА НАРОДА</w:t>
        <w:tab/>
        <w:br/>
        <w:tab/>
        <w:t xml:space="preserve">Върховният административен съд на Република България - Второ отделение, в съдебно заседание на седемнадесети март две хиляди двадесет и шеста година в състав:Председател:</w:t>
        <w:tab/>
        <w:br/>
        <w:tab/>
        <w:t xml:space="preserve">ГАЛИНА СОЛАКОВАЧленове:</w:t>
        <w:tab/>
        <w:br/>
        <w:tab/>
        <w:t xml:space="preserve">МАРИЕТА МИЛЕВА БРАНИМИРА МИТУШЕВАпри секретар</w:t>
        <w:tab/>
        <w:br/>
        <w:tab/>
        <w:t xml:space="preserve">Илияна Ивановаи с участиетона прокурора</w:t>
        <w:tab/>
        <w:br/>
        <w:tab/>
        <w:t xml:space="preserve">Цветанка Бориловаизслуша докладванотоот съдията</w:t>
        <w:tab/>
        <w:br/>
        <w:tab/>
        <w:t xml:space="preserve">Бранимира Митушевапо административно дело № 1325/2026 г.</w:t>
        <w:tab/>
        <w:br/>
        <w:tab/>
        <w:t xml:space="preserve">Производството е по чл. 208 и сл. от Административнопроцесуалния кодекс /АПК/. </w:t>
        <w:tab/>
        <w:br/>
        <w:tab/>
        <w:t xml:space="preserve">Образувано е по касационна жалба на председателя на Управителния съвет /УС/ на Агенция „Пътна инфраструктура“ /АПИ/, подадена чрез процесуалния представител юрк. Николова, срещу Решение № 35090 от 25.10.2025 г., постановено по адм. дело № 1399/2025 г. по описа на Административен съд – София град, с което е отменена заповед № ЧР-СП-11 от 17.01.2025 г. на председателя на УС на АПИ и е осъдена агенцията да заплати разноски по делото. </w:t>
        <w:tab/>
        <w:br/>
        <w:tab/>
        <w:t xml:space="preserve">В касационната жалба се релевират касационни основания по чл. 209, т. 3 от АПК – неправилност и необоснованост, поради нарушение на материалния закон и съществено нарушение на съдопроизводствените правила. Излагат се съображения в подкрепа на твърденията, включително и относно законосъобразността на оспорената заповед. Претендира се отмяна на съдебното решение и постановяване на друго, с което се отхвърли първоинстанционната жалба, както и присъждане на юрисконсултско възнаграждение. </w:t>
        <w:tab/>
        <w:br/>
        <w:tab/>
        <w:t xml:space="preserve">Ответникът – К. Б. Н., редовно призован, чрез процесуалния си представител адв. Ангелова, изразява становище за неоснователност на касационната жалба по съображения, изложени в приложен по делото писмен отговор. Претендира присъждане на разноски за касационната инстанция. </w:t>
        <w:tab/>
        <w:br/>
        <w:tab/>
        <w:t xml:space="preserve">Представителят на Върховната касационна прокуратура дава мотивирано заключение за неоснователност на касационната жалба. </w:t>
        <w:tab/>
        <w:br/>
        <w:tab/>
        <w:t xml:space="preserve">Върховният административен съд /ВАС/, състав на второ отделение, като взе предвид становищата на страните и извърши проверка на обжалваното решение на наведеното касационно основание съгласно разпоредбата на чл. 218, ал. 1 от АПК и след служебна проверка за валидността, допустимостта и съответствието на решението с материалния закон по реда на чл. 218, ал. 2 от АПК, приема следното: </w:t>
        <w:tab/>
        <w:br/>
        <w:tab/>
        <w:t xml:space="preserve">Касационната жалба е процесуално допустима, като подадена от надлежна страна, за която съдебният акт е неблагоприятен и в срока по чл. 211, ал. 1 от АПК.Разгледана по същество, жалбата е основателна.</w:t>
        <w:tab/>
        <w:br/>
        <w:tab/>
        <w:t xml:space="preserve">Производството пред административния съд е образувано по жалба, подадена от К. Н. против заповед № ЧР-СП-11 от 17.01.2025 г. на председателя на УС на АПИ, с която на основание чл. 106, ал. 1, т. 2 от Закона за държавния служител /ЗДСл/, във вр. с чл. 108 от ЗДСл, чл. 21г, т. 1 и т. 2 от Закона за пътищата /ЗП/, чл. 2, ал. 3 от ЗДСл, чл. 11, ал. 2, т. 1 и т. 2 от Правилника за структурата, дейността и организацията на работа на Агенция „Пътна инфраструктура“ /ПСДОАПИ/, както и в изпълнение на решение на УС на АПИ, обективирано в протокол № РД-15-86/16.01.2025 г., доклад № 93-01-428/16.01.2025 г. на главния секретар на АПИ и ново длъжностно щатно разписание на АПИ в сила от 17.01.2025 г., е прекратено служебното му правоотношение за длъжността „началник - отдел“ на отдел „Контролни дейности“, Дирекция „Анализ на риска и оперативен контрол“ при АПИ, считано от 17.01.2025 г., поради съкращаване на длъжността. </w:t>
        <w:tab/>
        <w:br/>
        <w:tab/>
        <w:t xml:space="preserve">За да отмени оспорената заповед първоинстанционният съд е приел, че макар и издадена от компетентен орган и при спазване на изискването за форма на акта и административно-производствените правила, същата е постановена в нарушение на материалния закон и целта на закона. Прието е от съда, въз основа на представените по делото длъжностно разписание от 02.12.2024 г. и ново длъжностно разписание от 17.01.2025 г., че заеманата от жалбоподателя длъжност „началник – отдел“ формално е престанала да съществува в новото длъжностно разписание, доколкото в структурата на дирекцията е престанал да съществува отдел „Контролни дейности“, като двата съществуващи отдела са обединени в едни отдел „Оперативен контрол по републиканската пътна мрежа“, т. е. налице е реално намаляване на броя на служителите, на които е възложено изпълнението на функциите „началник – отдел“ в рамките на дирекцията. Независимо от това съдът приема, че извършената реорганизация в рамките на Дирекция "Анализ на риска и оперативен контрол" не е довела до отпадане на длъжността "началник на отдел" като нормативно определена позиция и като система от функции, задължения и изисквания, тъй като такава длъжност е предвидена и в структурата на новосъздадения отдел "Оперативен контрол на републиканската пътна мрежа" – новосъздадената щатна бройка за експертна длъжност – „главен инспектор“. Според съда конкретиката на настоящия казус сочи, че промяната в организационната структура на Дирекция "Анализ на риска и оперативен контрол" на АПИ е осъществена без трансформации на щатните длъжности, като закриването на отделите "Контролни дейности" и "Контрол по републиканската пътна мрежа" и създаването на нов отдел "Оперативен контрол и контрол по републиканската пътна мрежа", който включва същият вид щатни длъжности, с трансформация единствено на длъжността на началник на отдел "Контролни дейности" в „главен инспектор“, не може да обоснове твърдяната легитимна цел - подобряване ефективността и ефикасността на работата на дирекцията. Въз основа на това административният съд обосновава извод, че след като длъжността, която е изпълнявал жалбоподателят – началник на отдел "Контролни дейности", е трансформирана в „главен инспектор“, за която длъжност той притежава необходимата квалификация и опит, а не е предложен за заемането и, дават основание да се приеме, че оспорената заповед е издадена при превратно упражняване на властническите правомощия от органа по назначаване, което е засегнало в значително по-голяма степен правата и законните интереси на жалбоподателя. </w:t>
        <w:tab/>
        <w:br/>
        <w:tab/>
        <w:t xml:space="preserve">Решение е неправилно, като постановено в нарушение на материалния закон. </w:t>
        <w:tab/>
        <w:br/>
        <w:tab/>
        <w:t xml:space="preserve">Законосъобразен е извода на първоинстанционния съд, че оспорената заповед е издадена от компетентен орган и в изискуемата писмена форма, както и със съдържанието по чл. 108, ал. 1 от ЗДСл. Правилно съдът е приел също така, че при издаването на заповедта не са допуснати съществени нарушения на административно-производствените правила. </w:t>
        <w:tab/>
        <w:br/>
        <w:tab/>
        <w:t xml:space="preserve">Неправилен обаче е решаващият извод на съда, че оспорената заповед е постановено при неправилно приложение на материалния закон и в несъответствие с целта на закона. За да е съкратена една длъжност по смисъла на чл. 106, ал. 1, т. 2 от ЗДСл следва да се установи, че тази длъжност е премахната като нормативно установена позиция и система от функции или е намален броят на служителите, които са ангажирани с нейното изпълнение. От приетите по делото писмени доказателства в случая се установява, че жалбоподателят К. Н. – ответник в настоящото производство, е заемал длъжността „началник“ на отдел „Контролни дейности“ към Дирекция „Анализ на риска и оперативен контрол“ в АПИ, и съгласно длъжностното разписание, в сила от 02.12.2024 г., в Дирекция „Анализ на риска и оперативен контрол“ има 3 отдела – отдел „Контролни дейности“, отдел „Служебен контрол“ и отдел „Контрол по републиканската пътна мрежа“, с обща численост 41 щатни бройки. Съгласно ново длъжностното разписание, в сила от 17.01.2025 г., Дирекция „Анализ на риска и оперативен контрол“ се състои вече от два отдела, като отдели „Контролни дейности“ и „Контрол по републиканската пътна мрежа“ са слети в един отдел „Оперативен контрол и контрол по републиканската пътна мрежа“. По делото се установява още, че новият отдел е с обща численост от 32 щатни бройки, от които 1 бройка „началник на отдел“, 23 бройки „главен инспектор“, 1 бройка „главен юрисконсулт“, 1 бройка „главен експерт“, 2 бройки „старши инспектор“ и 4 бройки „инспектор“. При така установеното по делото настоящата съдебна инстанция намира за безспорно, че към датата на издаване на оспорената заповед заеманата от жалбоподателя длъжност „началник на отдел“ – отдел „Контролни дейности“, в новото длъжностно разписание е престанала да съществува като нормативно установена позиция и система от функции. В кръга на притежаваната компетентност на административния орган е правото му да извършва промени и реорганизации в управляваната от него администрация с оглед оптимизиране на дейността й. Изборът на органа по назначаването не подлежи на проверка от съда, който упражнява контрол единствено за наличието на основанието по чл. 106, ал. 1, т. 2 от ЗДСл, като определящото в случая е обективното наличие на извършена промяна в утвърдено длъжностно разписанието. Това правомощие на административния орган в случая е изразено в утвърденото длъжностно разписание, в сила от 17.01.2025 г., въз основа на което и е прекратено служебното правоотношение със служителя К. Н. в хипотезата на премахване на длъжността като нормативно определена позиция, което премахване е обусловено от действително преустановяване на изпълняваната по тази длъжност служебна дейност, изразяваща се в система от функции, задължения и изисквания, съобразно легалното определение на понятието "длъжност в администрацията", регламентирано с разпоредбата на чл. 2, ал. 1 от Наредбата за прилагане на Класификатора на длъжностите в администрацията. Обстоятелството, че длъжността, заемана от жалбоподателя е била трансформирана в длъжност „главен инспектор“ в новосъздадения отдел, както и че дейностите на закрития отдел продължават в новия, не обосновават извод, че не е налице в случая безспорно доказано съкращаване на длъжността на жалбоподателя, както неправилно приема първоинстанционният съд. Създадената нова длъжност „главен инспектор" е с различно длъжностно ниво от закритата съгласно Класификатора на длъжностите в администрацията, като тази нормативна позиция е изцяло с изпълнителски функции, които не съвпадат със задълженията на началник на отдел, видно от приложените длъжностни характеристики. В процесния случай не се установяват и предварително обявени критерии за извършване на подбор при съкращение на длъжността, поради и което органът по назначаването има неподлежаща на съдебен контрол оперативна самостоятелност да прецени кои служители да остави на работа независимо от професионалния опит, придобитите квалификации и времето, през което са работили в системата на държавната администрация, в частност кой от двамата началници на закритите отдели да продължи да изпълнява функциите на началник на новосъздадения отдел „Оперативен контрол и контрол по републиканската пътна мрежа“. С оглед на това в случая безспорно се установява по делото, че е налице реално съкращаване на длъжността „началник на отдел "Контролни дейности““ в Дирекция „Анализ на риска и оперативен контрол“, което от своя страна обосновава извод за законосъобразност на оспорената заповед в хипотезата на чл. 106, ал. 1, т. 2 от ЗДСл, обратно на приетото от административния съд. В този контекст не е налице и нарушаване на принципа за съразмерност по чл. 6 от АПК, както и несъответствие с целта на закона. Установените фактически и правни обстоятелства по делото не показват превратно упражняване на дискреционна власт от административния орган, подчинено на нелегитимна цел при съкращаване на длъжността на служителя. </w:t>
        <w:tab/>
        <w:br/>
        <w:tab/>
        <w:t xml:space="preserve">Предвид изложеното, обжалваното решение се явява неправилно и постановено в нарушение на материалния закон, поради което следва да бъде отменено, а вместо него постановено друго по съществото на спора, с което се отхвърли жалбата срещу заповедта на председателя на УС на АПИ. </w:t>
        <w:tab/>
        <w:br/>
        <w:tab/>
        <w:t xml:space="preserve">При основателност на касационната жалба в полза на касатора следва да бъдат присъдени заявените в срок съдебни разноски – юрисконсултско възнаграждение за касационната инстанция, което следва да бъде определено в размер на 102.26 евро /200 лева/, съгласно чл. 78, ал. 8 от ГПК във връзка с чл. 37, ал. 1 от Закона за правната помощ и чл. 24 от Наредба за заплащане на правната помощ. </w:t>
        <w:tab/>
        <w:br/>
        <w:tab/>
        <w:t xml:space="preserve">По изложените съображения и на основание чл. 221, ал. 2, предл. второ, във вр. чл. 222, ал. 1 от АПК Върховният административен съд, второ отделение, </w:t>
        <w:tab/>
        <w:br/>
        <w:tab/>
        <w:t xml:space="preserve">РЕШИ: </w:t>
        <w:tab/>
        <w:br/>
        <w:tab/>
        <w:t xml:space="preserve">ОТМЕНЯ Решение № 35090 от 25.10.2025 г., постановено по адм. дело № 1399/2025 г. по описа на Административен съд – София град, и ВМЕСТО НЕГО ПОСТАНОВЯВА: </w:t>
        <w:tab/>
        <w:br/>
        <w:tab/>
        <w:t xml:space="preserve">ОТХВЪРЛЯ жалбата на К. Б. Н. срещу заповед № ЧР-СП-11 от 17.01.2025 г. на председателя на Управителния съвет на Агенция „Пътна инфраструктура“, като неоснователна. </w:t>
        <w:tab/>
        <w:br/>
        <w:tab/>
        <w:t xml:space="preserve">ОСЪЖДА К. Б. Н., с [ЕГН], да заплати на Агенция „Пътна инфраструктура“ сумата в размер на 102.26 /сто и две евро и двадесет и шест цента/ евро, представляваща разноски пред касационната инстанция. </w:t>
        <w:tab/>
        <w:br/>
        <w:tab/>
        <w:t xml:space="preserve">Решението е окончателно. </w:t>
        <w:tab/>
        <w:br/>
        <w:tab/>
        <w:t xml:space="preserve">Вярно с оригинала, </w:t>
        <w:tab/>
        <w:br/>
        <w:tab/>
        <w:t xml:space="preserve">Председател: </w:t>
        <w:tab/>
        <w:br/>
        <w:tab/>
        <w:t xml:space="preserve">/п/ ГАЛИНА СОЛАКОВА </w:t>
        <w:tab/>
        <w:br/>
        <w:tab/>
        <w:t xml:space="preserve">секретар: </w:t>
        <w:tab/>
        <w:br/>
        <w:tab/>
        <w:t xml:space="preserve">Членове: </w:t>
        <w:tab/>
        <w:br/>
        <w:tab/>
        <w:t xml:space="preserve">/п/ МАРИЕТА МИЛЕВА/п/ БРАНИМИРА МИТУШЕВА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