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№1531/26.03.2026 по ч.гр.д. №1014/2026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1531</w:t>
        <w:tab/>
        <w:br/>
        <w:tab/>
        <w:t xml:space="preserve"/>
        <w:tab/>
        <w:br/>
        <w:tab/>
        <w:t xml:space="preserve">гр. София, 26.03.2026г.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 в закрито заседание на двадесет и четвърти март две хиляди двадесет и шеста година в състав: ПРЕДСЕДАТЕЛ: БОРИС Р.ИЛИЕВ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ВЪЛДОБРЕВАкато разгледа докладваното от съдията Вълдобрева ч. гр. д. № 1014/2026г.,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частната жалба на Н. Л. Г. срещу разпореждане № 1183 от 17.12.2025г. по ч. гр. дело № 616/ 2025г. на Варненския апелативен съд, ІІ състав. С това разпореждане е върната подадената от Г. частна касационна жалба с вх. № 8464/25.11.2025г. против постановеното по частното въззивно дело определение № 771/ 07.11.2025г. на Варненския апелативен съд, ІІ състав.</w:t>
        <w:tab/>
        <w:br/>
        <w:tab/>
        <w:t xml:space="preserve"/>
        <w:tab/>
        <w:br/>
        <w:tab/>
        <w:t xml:space="preserve">Частният жалбоподател счита, че обжалваното разпореждане е неправилно и иска отмяната му. </w:t>
        <w:tab/>
        <w:br/>
        <w:tab/>
        <w:t xml:space="preserve"/>
        <w:tab/>
        <w:br/>
        <w:tab/>
        <w:t xml:space="preserve">В срока по чл. 276, ал. 1 ГПК ответницата по жалбата-М. В. Г. оспорва същата, като неоснователна.</w:t>
        <w:tab/>
        <w:br/>
        <w:tab/>
        <w:t xml:space="preserve"/>
        <w:tab/>
        <w:br/>
        <w:tab/>
        <w:t xml:space="preserve">Върховният касационен съд, състав на ІV ГО, намира частната жалба за допустима-подадена е в срок от процесуално легитимирана страна, против определение на апелативен съд, което подлежи на обжалване. Същата е неоснователна по следните съображения: </w:t>
        <w:tab/>
        <w:br/>
        <w:tab/>
        <w:t xml:space="preserve"/>
        <w:tab/>
        <w:br/>
        <w:tab/>
        <w:t xml:space="preserve">В производство по чл. 49, ал. 1 СК-за прекратяване на брака и уреждане на последиците от развода на М. В. Г. и Н. Л. Г., състав на Варненския районен съд с определение от 30.06.2025г. по гр. д. № 2763/2025г. не е приел за разглеждане в производството, предявения от Г. насрещен иск за делба на придобитото по време на брака имущество. Подадената от Г. против това определение частна жалба е оставена без разглеждане от ОС-Варна с определение № 4085/04.09.2025г. по ч. гр. д. № 1897/2025г., а с определение № 771/07.11.2025г. по ч. гр. д. № 616/2025г. Апелативния съд-Варна е потвърдил определението на окръжния съд. С обжалваното пред ВКС разпореждане апелативният съд е върнал частната касационна жалба на Г. подадена против определението № 771/07.11.2025г. с мотива, че същата е насочена против необжалваем съдебен акт. </w:t>
        <w:tab/>
        <w:br/>
        <w:tab/>
        <w:t xml:space="preserve"/>
        <w:tab/>
        <w:br/>
        <w:tab/>
        <w:t xml:space="preserve">Съставът на ВКС намира, че определението е правилно и законосъобразно, тъй като съображенията на апелативния съд за връщане на постъпилата пред него частна касационна жалба се основават на закона и на формираната задължителна практика на ВКС. С ТР № 2/23.06.2022г. по тълк. дело № 2/2018г. на ОСГТК на ВКС се прие, че определение на апелативен съд, постановено по чл. 274, ал. 2, предл. 2 ГПК, с което се потвърждава преграждащо развитието на производството определение или разпореждане на окръжен съд като въззивна инстанция, не подлежи на касационно обжалване. Случаят е именно такъв-определението от 07.11.2025г. на АС-Варна, с което е потвърдено определението на ОС-Варна за оставяне без разглеждане частната жалба на Г. против определението на РС-Варна за неприемане за разглеждане в производството за прекратяване на брака на насрещния му иск за делба, не подлежи на касационно обжалване. Съгласно чл. 286, ал. 1, т. 3 ГПК, която разпоредба е приложима и относно частните жалби, въззивният съд е длъжен да върне жалбата, която администрира, когато постановеният от него акт не подлежи на касационно обжалване.</w:t>
        <w:tab/>
        <w:br/>
        <w:tab/>
        <w:t xml:space="preserve"/>
        <w:tab/>
        <w:br/>
        <w:tab/>
        <w:t xml:space="preserve">Оплакванията на частния жалбоподател и доводите, развити в частната му жалба са напълно неотносими към предмета на настоящото производство, което е за проверка законосъобразността на акта на апелативния съд за връщането на частната касационна жалба, като насочена против необжалваемо определение.</w:t>
        <w:tab/>
        <w:br/>
        <w:tab/>
        <w:t xml:space="preserve"/>
        <w:tab/>
        <w:br/>
        <w:tab/>
        <w:t xml:space="preserve">По изложените съображения разпореждането на Варненския апелативен съд следва да се потвърди. </w:t>
        <w:tab/>
        <w:br/>
        <w:tab/>
        <w:t xml:space="preserve"/>
        <w:tab/>
        <w:br/>
        <w:tab/>
        <w:t xml:space="preserve">Така мотивиран, Върховният касационен съд, състав на Четвърто ГО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разпореждане № 1183 от 17.12.2025г. по ч. гр. дело № 616/ 2025г. на Варненския апелативен съд, ІІ състав.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