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№3493/26.03.2026 по адм. д. №1619/2026 на ВАС, IV о., докладвано от съдия Таня Дамянова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Касационната инстанция споделя извода на първоинстанционния съд, че при налагане на мерките административният орган е отчел обстоятелствата по чл. 44, ал. 2 от ЗЧРБ. Приобщените към делото доказателства установяват по категоричен начин незачитането на законовия ред в Република България от страна на украинския гражданин. При преценката на съразмерността на наложените мерки съдът е съобразил общоизвестния факт, че в Украйна се водят военни действия и че за чужденеца съществува вероятност да бъде мобилизиран, но е приел, че превес следва да има опазването на обществения ред в страната. Правилни и съответни на материалния закон са и изводите на първоинстанционния съд, че определеният от административният орган срок - пет години, е в рамките на срока, посочен в чл. 42з, ал. 3 , предл. І от ЗЧРБ и напълно съответства на осъщественото от М. незачитане на правния ред в страната ни. Този срок се определя по преценка на административния орган, а законът не въвежда изискване за мотивиране на тази преценка. Неоснователно е и възражението за неправилно приложение на чл. 44в, ал. 3 от ЗЧРБ, тъй като разпоредбата касае въвеждането на сигнали за отказ за влизане и пребиваване в ШИС, което се извършва въз основа на заповедта, с която се налага мярката, т.е. едва след налагането на подобна мярка дирекция Миграция провежда консултации с другата държава членка.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﻿РЕШЕНИЕ№ 3493София, 26.03.2026 г.В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шестнадесети март две хиляди двадесет и шеста година в състав:Председател:</w:t>
        <w:tab/>
        <w:br/>
        <w:tab/>
        <w:t xml:space="preserve">ТОДОР ПЕТКОВЧленове:</w:t>
        <w:tab/>
        <w:br/>
        <w:tab/>
        <w:t xml:space="preserve">КРАСИМИР КЪНЧЕВ </w:t>
        <w:tab/>
        <w:br/>
        <w:tab/>
        <w:t xml:space="preserve">ТАНЯ ДАМЯНОВАпри секретар</w:t>
        <w:tab/>
        <w:br/>
        <w:tab/>
        <w:t xml:space="preserve">Станка Ташковаи с участиетона прокурора</w:t>
        <w:tab/>
        <w:br/>
        <w:tab/>
        <w:t xml:space="preserve">Диана Давидковаизслуша докладванотоот съдията</w:t>
        <w:tab/>
        <w:br/>
        <w:tab/>
        <w:t xml:space="preserve">Таня Дамяновапо административно дело № 1619/2026 г.</w:t>
        <w:tab/>
        <w:br/>
        <w:tab/>
        <w:t xml:space="preserve">Производството е образувано по касационна жалба на А. М., гражданин на Украйна, против решение № 9365/30.10.2025г., постановено по административно дело № 959/2025г. по описа на Административен съд Бургас. С обжалваното решение съдът е отхвърлил жалбата на А. М. срещу заповед № 251з-2458/08.05.2025 г., издадена от директор на ОД МВР Бургас, с която на А. М. наложена принудителна административна мярка по чл. 39а, ал. 1, т. 3, вр. с чл. 42, ал. 1, т. 1 от Закона за чужденците в Република България (ЗЧРБ)- експулсиране; на основание чл. 42, ал. 2 oт ЗЧРБ му е отнето правото на пребиваване в Република България и му е наложена забрана за влизане и пребиваване на територията на държавите членки на Европейския съюз за срок от 5 години. </w:t>
        <w:tab/>
        <w:br/>
        <w:tab/>
        <w:t xml:space="preserve">С определение № 487/16.01.2026г., постановено по административно дело № 959/2025г. на Административен съд-Бургас, влязло в сила на 02.02.2026г., е оставена без разглеждане касационната жалба, подадена от А. М., род. на [дата на раждане], гражданин на Украйна, представляван от пълномощника адв. П. Димитров от АК - Бургас, против решение № 9365/30.10.2025 г. по адм. дело № 959/2025 г. по описа на Административен съд - Бургас, в частта, с която е отхвърлена жалбата на А. М. против заповед № 251з-2458/08.05.2025 г., издадена от директора на ОД МВР Бургас досежно наложената мярка експулсиране. </w:t>
        <w:tab/>
        <w:br/>
        <w:tab/>
        <w:t xml:space="preserve">В касационната жалба по отношение на останалата част от решението се излагат доводи за неправилност, относими към касационните основания по чл. 209, т. 3, предл.І и ІІІ от АПК - противоречие с материалния закон и необоснованост. Твърди се, че съдът не е съобразил разпоредбите на чл. 42з, ал. 3 от ЗЧРБ и чл. 44в, ал. 3 от ЗЧРБ. Поради това се моли за отмяната на решението и за разрешаване на спора по същество с отмяната на заповедта на началника на ОДМВР-Бургас по отношение на отнемането на правото на пребиваване в Република България и на наложената забрана за влизане и пребиваване на територията на държавите членки на Европейския съюз за срок от 5 години. Жалбоподателят претендира присъждането на направените разноски за заплащане на държавна такса. </w:t>
        <w:tab/>
        <w:br/>
        <w:tab/>
        <w:t xml:space="preserve">Ответната страна - директорът на Областна дирекция на Министерството на вътрешните работи - град Бургас, в представено писмено становище оспорва жалбата. Счита, че решението на съда е правилно, тъй като е постановено в пълно съответствие с материалния закон и е обосновано. Поради това моли жалбата да бъде отхвърлена. </w:t>
        <w:tab/>
        <w:br/>
        <w:tab/>
        <w:t xml:space="preserve">Прокурорът от Върховната касационна прокуратура представя мотивирано заключение за неоснователност на касационната жалба. </w:t>
        <w:tab/>
        <w:br/>
        <w:tab/>
        <w:t xml:space="preserve">Върховният административен съд, в тричленен състав на четвърто отделение, след като прецени направените в жалбата оплаквания във връзка със становищата на страните и доказателствата по делото, констатира следното: </w:t>
        <w:tab/>
        <w:br/>
        <w:tab/>
        <w:t xml:space="preserve">Касационната жалба е процесуално допустима в частта, с която се обжалва решението на първоинстанционния съд за отхвърляне на жалбата срещу наложените принудителни административни мерки отнемане на правото на пребиваване в РБ и забрана за влизане и пребиваване на територията на държавите членки на Европейския съюз за срок от 5 години. В тази част жалбата е насочена срещу съдебно решение, което подлежи на касационен контрол по аргумент от чл. 46, ал. 2 във връзка с ал. 1 от ЗЧРБ, подадена е от активно легитимирана страна, за която постановеното решение е неблагоприятно, а преклузивният срок по чл. 211, ал. 1 от АПК е спазен. Разгледана по същество, жалбата е неоснователна. </w:t>
        <w:tab/>
        <w:br/>
        <w:tab/>
        <w:t xml:space="preserve">Предмет на контрол в първоинстанционното производство е заповед № 251з-2458/08.05.2025 г., издадена от директор на ОД МВР Бургас, с която на А. М., роден на [дата]., гражданин на Украйна, е наложена принудителна административна мярка по чл. 39а, ал. 1, т. 3, вр. с чл. 42, ал. 1, т. 1 от ЗЧРБ експулсиране и на основание чл. 42, ал. 2 oт ЗЧРБ му е отнето правото на пребиваване в Република България и му е наложена забрана за влизане и пребиваване на територията на държавите членки на Европейския съюз за срок от 5 години. </w:t>
        <w:tab/>
        <w:br/>
        <w:tab/>
        <w:t xml:space="preserve">По отношение на оспорването на принудителната мярка експулсиране предвиденият в разпоредбата на чл. 46, ал. 2 ЗЧРБ съдебен контрол е проведен, като решението на Административен съд Бургас е окончателно в частта, с която е отхвърлена жалбата на А.М. по отношение на експулсирането му. </w:t>
        <w:tab/>
        <w:br/>
        <w:tab/>
        <w:t xml:space="preserve">За да отхвърли жалбата по отношение на останалите две принудителни административни мерки, посочени по горе, съдът е приел, че те са наложени от компетентен орган, в изискуемата форма, без да са допуснати съществени нарушения на административнопроизводствените правила, при правилно приложение на материалния закон и в пълно съответствие с целта му. Съдът е изложил мотиви, че тези две принудителни мерки се налагат в условията на обвързана компетентност съобразно правилото на чл. 46, ал. 2 от ЗЧРБ. </w:t>
        <w:tab/>
        <w:br/>
        <w:tab/>
        <w:t xml:space="preserve">Така постановеното решение е правилно и не страда от изтъкнатите в жалбата пороци. Релевантните за спора обстоятелства са установени от съда след пълен и прецизен анализ на приетите по делото доказателства, на които съответстват направените фактически констатации, а въз основа на тях са изведени законосъобразни и обосновани правни изводи. Неоснователни са наведените в жалбата оплаквания за неправилно приложение на материалния закон. Противно на твърденията на касатора, в мотивите на постановения съдебен акт съдът е обсъдил поддържаните от него доводи и възражения както относно определеният срок на мярката по чл. 42з от ЗЧРБ така и за съответствието му с правилото на чл. 43з, ал. 3 от ЗЧРБ и с принципа на съразмерност, установен в чл. 6 от АПК; относно приложението на чл. 44в, ал. 3 от ЗЧРБ. </w:t>
        <w:tab/>
        <w:br/>
        <w:tab/>
        <w:t xml:space="preserve">Касационната инстанция споделя извода на първоинстанционния съд, че при налагане на мерките административният орган е отчел обстоятелствата по чл. 44, ал. 2 от ЗЧРБ. Въз основа на събраните по делото доказателства се установява по несъмнен начин, че А. М. е имал регистрация като чужденец с временна закрила на територията на страната ни до 04.03.2025г. като в периода 27.02.2022г.- 25.09.2024г. са регистрирани многобройни преминавания през границите на България с краткосрочни престои в страната. Няма данни той да е уязвимо лице по смисъла на 1, т. 4б от ДР на ЗЧРБ. </w:t>
        <w:tab/>
        <w:br/>
        <w:tab/>
        <w:t xml:space="preserve">Приобщените към делото доказателства установяват по категоричен начин незачитането на законовия ред в Република България от страна на украинския гражданин. Последният е привлечен като обвиняем за престъпление по чл. 270, ал. 1 от НК и чл. 131, ал. 2, т. 4 във връзка с чл. 130, ал. 2 от НК, тъй като на 12.03.2025г. в град Бургас противозаконно е пречил на органи на власт - полицаи от Второ районно управление, да установят самоличността му; опитал се е да избяга и е оказал съпротива като причинил на единия от полицаите лека телесна повреда. От данните по делото се установява, че чужденецът, заедно с друг украински гражданин - В. Х., е заварен от полицейските органи на [адрес] в [жк] в град Бургас и при поискване на документи за самоличност двамата чужденци оказали яростна съпротива, като напръскали полицаите с лютив спрей, съборили ги на земята и се опитали да избягат. При извършения личен обиск на другия украински гражданин в него са открити инструменти и пособия и технически устройства (шперцове), предназначени за взломяване на секретните механизми на патронници за ключалки, брави и каси без наличието на оригинален за целта ключ. </w:t>
        <w:tab/>
        <w:br/>
        <w:tab/>
        <w:t xml:space="preserve">Съдът е обсъдил посочените факти и конкретните обстоятелства, при които М. е извършил посочените деяния и е направил извод, че същите изявяват явното незачитане на чужденеца към установения в България правов ред, поради което обосновано може да се приеме, че неговото присъствие в страната създава сериозна заплаха за обществения ред. При преценката на съразмерността на наложените мерки съдът е съобразил общоизвестния факт, че в Украйна се водят военни действия и че за чужденеца съществува вероятност да бъде мобилизиран, но е приел, че превес следва да има опазването на обществения ред в страната. </w:t>
        <w:tab/>
        <w:br/>
        <w:tab/>
        <w:t xml:space="preserve">Правилни и съответни на материалния закон са и изводите на първоинстанционния съд, че определеният от административният орган срок - пет години, е в рамките на срока, посочен в чл. 42з, ал. 3 , предл. І от ЗЧРБ и напълно съответства на осъщественото от М. незачитане на правния ред в страната ни. Този срок се определя по преценка на административния орган, а законът не въвежда изискване за мотивиране на тази преценка. </w:t>
        <w:tab/>
        <w:br/>
        <w:tab/>
        <w:t xml:space="preserve">Неоснователно е и възражението за неправилно приложение на чл. 44в, ал. 3 от ЗЧРБ, съгласно който по отношение на чужденец, който притежава валидно разрешение за пребиваване или валидна виза за дългосрочно пребиваване, издадени от друга държава членка, преди въвеждането на сигнала по ал. 1 или 2, дирекция Миграция провежда консултации с другата държава членка съгласно чл. 10 от Регламент (ЕС) 2018/1860 и чл. 28 от Регламент (ЕС) 2018/1861. На първо място следва да се отбележи, че разпоредбата на чл. 44в от ЗЧРБ касае въвеждането на сигнали за отказ за влизане и пребиваване ШИС, което се извършва въз основа на заповедта, с която се налага мярката по чл. 39а, ал. 1, т. 4 от ЗЧРБ. Т.е. едва след налагането на подобна мярка дирекция Миграция провежда консултации с другата държава членка съгласно чл. 10 от Регламент (ЕС) 2018/1860 и чл. 28 от Регламент (ЕС) 2018/1861 ако чужденецът притежава валидно разрешение за пребиваване или валидна виза за дългосрочно пребиваване, издадени от друга държава членка. </w:t>
        <w:tab/>
        <w:br/>
        <w:tab/>
        <w:t xml:space="preserve">Ето защо касационната инстанция приема, че сочените в касационната жалба пороци на съдебното решение не са налице, поради което същото следва да бъде оставено в сила в частта му, с която е отхвърлена жалбата на М. против наложените му принудителни административни мерки по чл. 42, ал. 2 от ЗЧРБ. </w:t>
        <w:tab/>
        <w:br/>
        <w:tab/>
        <w:t xml:space="preserve">В останалата му част, с която съдът е отхвърлил жалбата на М. против заповедта на директора на ОДМВР в частта, с която на А. М. наложена принудителна административна мярка по чл. 39а, ал. 1, т. 3, вр. с чл. 42, ал. 1, т. 1 от Закона за чужденците в Република България (ЗЧРБ)- експулсиране, решението на Административен съд-Бургас е влязло в сила като необжалваемо. Съответно касационната жалба в тази й част е оставена без разглеждане с влязлото в сила определение № № 487/16.01.2026г., постановено по административно дело № 959/2025г. на Административен съд-Бургас. </w:t>
        <w:tab/>
        <w:br/>
        <w:tab/>
        <w:t xml:space="preserve">Мотивиран така и на основание чл. чл. 221, ал. 2 АПК, Върховният административен съд, четвърто отделение </w:t>
        <w:tab/>
        <w:br/>
        <w:tab/>
        <w:t xml:space="preserve">РЕШИ: </w:t>
        <w:tab/>
        <w:br/>
        <w:tab/>
        <w:t xml:space="preserve">ОСТАВЯ В СИЛА решение № 9365/30.10.2025г., постановено по административно дело № 959/2025г. по описа на Административен съд Бургас В ЧАСТТА МУ, с която е отхвърлена жалбата на А. М. срещу заповед № 251з-2458/08.05.2025 г., издадена от директор на ОД МВР Бургас, в частта й, с която на основание чл. 42, ал. 2 oт ЗЧРБ му е отнето правото на пребиваване в Република България и му е наложена забрана за влизане и пребиваване на територията на държавите членки на Европейския съюз за срок от 5 години.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ТОДОР ПЕТКОВ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КРАСИМИР КЪНЧЕВ </w:t>
        <w:tab/>
        <w:br/>
        <w:tab/>
        <w:t xml:space="preserve">/п/ ТАНЯ ДАМЯНОВА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