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№1633/30.03.2026 по ч.гр.д. №977/2026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1633</w:t>
        <w:tab/>
        <w:br/>
        <w:tab/>
        <w:t xml:space="preserve"/>
        <w:tab/>
        <w:br/>
        <w:tab/>
        <w:t xml:space="preserve"> София, 30.03.2026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шестнадесети март през две хиляди двадесет и шеста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ч. гр. дело № 977 по описа за 2026 год.,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274, ал. 2, изр. 2 ГПК.</w:t>
        <w:tab/>
        <w:br/>
        <w:tab/>
        <w:t xml:space="preserve"/>
        <w:tab/>
        <w:br/>
        <w:tab/>
        <w:t xml:space="preserve">Образувано е по частна жалба на Н. М. П. против определение № 123/12.01.2026 г. на Върховния касационен съд, Трето гражданско отделение по гр. д. № 3074/2025 г., с което са отхвърлени исканията на жалбоподателя за отмяна на основание чл. 253 ГПК на влязлото в сила определение № 4416/01.10.2025 г. по гр. д. № 3047/2025 г. на ВКС и за тълкуване по реда на чл. 251 ГПК на влязлото в сила определение № 4416/01.10.2025 г. по гр. д. № 3047/2025 г. на ВКС. </w:t>
        <w:tab/>
        <w:br/>
        <w:tab/>
        <w:t xml:space="preserve"/>
        <w:tab/>
        <w:br/>
        <w:tab/>
        <w:t xml:space="preserve">Жалбоподателят поддържа, че определението е неправилно, тъй като е постановено в противоречие с процесуалния закон и при неправилно тълкуване и приложение на чл. 251 и чл. 253 ГПК, поради което се иска неговата отмяна. По същество са изложени доводи за неправилност на постановеното от ВКС определение № 4416/01.10.2025 г. по гр. д. № 3047/2025 г. на ВКС, с което е оставена без разглеждане молба за отмяна на основание чл. 303, ал. 1, т. 1 и т. 4 ГПК на влязло в сила решение от 16.05.2025 г. по гр. д. № 2199/2025 г. на Софийски градски съд, което е влязло в сила и по отношение на което са депозирани молби с правно основание чл. 253 ГПК и чл. 251 ГПК. </w:t>
        <w:tab/>
        <w:br/>
        <w:tab/>
        <w:t xml:space="preserve"/>
        <w:tab/>
        <w:br/>
        <w:tab/>
        <w:t xml:space="preserve">Насрещната страна по частната жалба – П. Т. О., чрез адв. Танков е депозирала отговор, в който заявява становище за неоснователност на изложените в нея доводи за неправилност на обжалваното определение на ВКС и съответно моли същото да бъде потвърдено. </w:t>
        <w:tab/>
        <w:br/>
        <w:tab/>
        <w:t xml:space="preserve"/>
        <w:tab/>
        <w:br/>
        <w:tab/>
        <w:t xml:space="preserve"> Върховният касационен съд, състав на Четвърто гражданско отделение като констатира, че обжалваното определение прегражда по-нататъшното развитие на делото и е постановено от състав на Върховния касационен съд, намира че то подлежи на обжалване съгласно чл. 274, ал. 2, изр. 2 ГПК. </w:t>
        <w:tab/>
        <w:br/>
        <w:tab/>
        <w:t xml:space="preserve"/>
        <w:tab/>
        <w:br/>
        <w:tab/>
        <w:t xml:space="preserve">За да постанови обжалваното определение, съдът е приел, че искането за отмяна на определение № 4416/01.10.2025 г. по гр. д. № 3047/2025 г. на ВКС на основание чл. 253 ГПК е неоснователно, тъй като с посоченото определение е сложен край на делото и същото е влязло в сила като необжалвано. Посочено е, че то е неоттегляемо по реда на чл. 253 ГПК. По отношение на искането за тълкуването му по реда на чл. 251 ГПК, съставът на ВКС е приел, че то също е неоснователно, защото е ясно – с него молбата за отмяна е оставена без разглеждане като недопустима, като в мотивите му е посочено, че тази недопустимост следва от задължителното разрешение, дадено в т. 3 на ТР № 7/31.07.2017 г. по тълк. дело № 7/2014 г. на ОСГТК на ВКС, според което решенията на окръжния съд, постановени по жалба срещу действия на съдебния изпълнител, не подлежат на отмяна по реда на Глава 24 ГПК. </w:t>
        <w:tab/>
        <w:br/>
        <w:tab/>
        <w:t xml:space="preserve"/>
        <w:tab/>
        <w:br/>
        <w:tab/>
        <w:t xml:space="preserve"> Изложените в частните жалби доводи за неправилност на обжалваното определение на ВКС, са неоснователни по следните съображения: </w:t>
        <w:tab/>
        <w:br/>
        <w:tab/>
        <w:t xml:space="preserve"/>
        <w:tab/>
        <w:br/>
        <w:tab/>
        <w:t xml:space="preserve">Съгласно чл. 253 ГПК определенията, които не слагат край на делото, могат да бъдат изменяни или отменяни от същия съд вследствие на изменение на обстоятелствата, грешка или пропуск. В конкретния случай определението, с което е оставена без разглеждане молбата за отмяна слага край на производството и не може да бъде изменено или отменено от съда, който го е постановил. Пътят за защита срещу това определение е чрез обжалването му по реда, указан в него – с частна жалба пред друг състав на ВКС. В случая определението не е обжалвано от молителя и е влязло в сила. На тълкуване по реда на чл. 251 ГПК подлежи съдебен акт, който е неясен. В случая постановеното определение № 4416/01.10.2025 г. по гр. д. № 3047/2025 г. на състава на Трето гражданско отделение е ясно и не се нуждае от тълкуване. В мотивите на същото ясно е посочено защо молбата за отмяна на основание чл. 303, ал. 1, т. 1 и т. 4 ГПК е недопустима – съгласно т. 3 от Тълкувателно решение № 7 от 31.07.2017 г. по т. д. № 7/2014 г. на ОСГТК на ВКС, което е задължително за всички съдилища, в т. ч. и за Върховния касационен съд, решенията на окръжния съд, постановени по жалба срещу действия на съдебния изпълнител, не подлежат на отмяна по реда на Глава 24 ГПК.</w:t>
        <w:tab/>
        <w:br/>
        <w:tab/>
        <w:t xml:space="preserve"/>
        <w:tab/>
        <w:br/>
        <w:tab/>
        <w:t xml:space="preserve"> Ето защо, обжалваното определение на състав на Трето гражданско отделение, следва да бъде потвърдено.</w:t>
        <w:tab/>
        <w:br/>
        <w:tab/>
        <w:t xml:space="preserve"/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ПОТВЪРЖДАВА определение № 123/12.01.2026 г. на Върховния касационен съд, Трето гражданско отделение, постановено по гр. д. № 3047/2025 г.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