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№1278/07.02.2023 по адм. д. №3505/2022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1278 София, 07.02.2023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четвърти януари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Илиана Стойкова изслуша докладваното от председателя Свилена Проданова по административно дело № 3505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„Свежест-Еко-25“ ЕООД гр.Елин Пелин, подадена чрез процесуален пълномощник адв. В. Иванов, срещу Решение № 1296/14.12.2021 г. по адм. д. № 824/2021 г. на Административен съд София област /АССО/.</w:t>
        <w:tab/>
        <w:br/>
        <w:tab/>
        <w:t xml:space="preserve">Касаторът поддържа, че обжалваният съдебен акт е неправилен като постановен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от АПК. В подкрепа на тезите си развива подробни доводи, като по същество претендира отмяна на обжалваното решение и на оспорената заповед.Претендира присъждане на разноски.</w:t>
        <w:tab/>
        <w:br/>
        <w:tab/>
        <w:t xml:space="preserve">Ответникът по касационна жалба - Началник отдел "Оперативни дейности" – София в ГД "Фискален контрол" при ЦУ на НАП не изразява становище по основателността й.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за да се произнесе, съобрази следното:</w:t>
        <w:tab/>
        <w:br/>
        <w:tab/>
        <w:t xml:space="preserve">С обжалваното решение първостепенният съд е отхвърлил жалбата на „Свежест-Еко-25“ ЕООД гр.Елин Пелин срещу Заповед за налагане на принудителна административна мярка № ФК-С1051-0084963/05.05.2021г., издадена от Началник отдел "Оперативни дейности" София в ГД "Фискален контрол" при ЦУ на НАП, с която на дружеството е наложена принудителна административна мярка - запечатване на обект – закусвалня в гр.Елин Пелин, ул. „Николай Чудотворец“ № 1 и забрана за достъп до него за срок от 14 дни на основание чл. 186, ал. 1 , б.“а“ и чл. 187, ал. 1 ЗДДС.</w:t>
        <w:tab/>
        <w:br/>
        <w:tab/>
        <w:t xml:space="preserve">За да достигне до извод за неоснователност на оспорването, първоинстанционният съд е приел, че атакуваната заповед е издадена от компетентен орган, в законоустановената форма и при липса на съществени нарушения на административнопроизводствените правила. Преценил е, че е установено основанието по чл. 186, ал. 1, т. 1, б. "б" ЗДДС за налагане на процесната ПАМ и нейната продължителност е съобразена тежестта на нарушението.</w:t>
        <w:tab/>
        <w:br/>
        <w:tab/>
        <w:t xml:space="preserve">Настоящият касационен състав намира, че обжалваното решение е валидно и допустимо, но неправилно поради нарушение на материалния закон.</w:t>
        <w:tab/>
        <w:br/>
        <w:tab/>
        <w:t xml:space="preserve">Обосновано първоинстанционният съд е съобразил конкретното деяние, квалифицирано от органа по приходите като административно нарушение на чл. 25,ал.1 и ал.3 Наредба Н-18 от 13.12.2006г. на Министъра на финансите във вр. с чл. 118, ал. 1 ЗДДС, чието извършване е предпоставка за налагането на ПАМ, предвидена в чл. 186, ал. 1, т. 1, б. "а" от ЗДДС.</w:t>
        <w:tab/>
        <w:br/>
        <w:tab/>
        <w:t xml:space="preserve">Цитираната разпоредба предоставя на административния орган при условията на оперативна самостоятелност конкретната преценка за продължителността на срока на налагането на ПАМ, но при съобразяване на необходимостта актовете и действията на административните органи да не причиняват вреди, които са явно несъразмерими с преследваната цел.</w:t>
        <w:tab/>
        <w:br/>
        <w:tab/>
        <w:t xml:space="preserve">В случая решаващият състав не е съобразил, че в оспорената заповед са изложени изцяло неотносими и бланкетни мотиви за продължителността на срока, за който е наложена процесната ПАМ. При липсата на конкретни и относими съображения за продължителността на срока на налагане на ПАМ, настоящият състав намира, че оспорената заповед е немотивирана. Независимо, че определянето на срока е правомощие, предоставено на органа в условията на оперативна самостоятелност, то законосъобразното му упражняване в контекста на принципа на съразмерност, прогласен с чл. 6 АПК, пряко рефлектира върху унищожаемостта на оспорения акт. Пропускът на неговия издател да посочи относими към сдружението и към конкретния търговски обект мотиви относно продължителността на срока на налагане на ПАМ препятства и възможността за преценка за спазване на принципа на съразмерност, залегнал в чл. 6 АПК и обуславя извод, че обжалваната заповед е незаконосъобразна.</w:t>
        <w:tab/>
        <w:br/>
        <w:tab/>
        <w:t xml:space="preserve">Като е приел обратното, АССО е постановил неправилно решение, което следва да бъде отменено и вместо него постановено друго, с което оспорената заповед за налагане на ПАМ бъде отменена като незаконосъобразна.</w:t>
        <w:tab/>
        <w:br/>
        <w:tab/>
        <w:t xml:space="preserve">С оглед изхода на спора в тежест на ответника по касация са присъждат направените разноски от касатора в размер на 770лв. – за държавна такса и адвокатско възнаграждение, съгласно списък на разноски и представени доказателства за плащането им.</w:t>
        <w:tab/>
        <w:br/>
        <w:tab/>
        <w:t xml:space="preserve">Така мотивиран на основание чл. 221, ал. 2 от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изцяло Решение № 1296/14.12.2021 г. по адм. д. № 824/2021 г. на Административен съд София-област и вместо него ПОСТАНОВЯВА:</w:t>
        <w:tab/>
        <w:br/>
        <w:tab/>
        <w:t xml:space="preserve">ОТМЕНЯ Заповед за налагане на принудителна административна мярка № ФК-С1051-0084963/05.05.2021г., издадена от Началник отдел "Оперативни дейности" София в ГД "Фискален контрол" при ЦУ на НАП.</w:t>
        <w:tab/>
        <w:br/>
        <w:tab/>
        <w:t xml:space="preserve">ОСЪЖДА Национална агенция за приходите да заплати на „Свежест-Еко-25“ ЕООД гр.Елин Пелин, с [ЕИК], сума в размер на 770лв. /седемстотин и седемдесет лева/ за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