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№10089/09.11.2022 по адм. д. №3511/2022 на ВАС, VIII о., докладвано от съдия Емилия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10089 София, 09.11.2022 г.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ТЕОДОРА НИКОЛОВА Членове: ЕМИЛИЯ ИВАНОВАДАРИНА РАЧЕВА при секретар и с участието на прокурора изслуша докладваното от съдията ЕМИЛИЯ ИВАНОВА по административно дело № 3511 / 2022 г.</w:t>
        <w:tab/>
        <w:br/>
        <w:tab/>
        <w:t xml:space="preserve">С решение № 371 от 02.03.2022 г. постановено по адм. д.№2491 по описа на Административен съд гр.Пловдив за 2021 г. е отменен ревизионен акт № Р-16001620007588-091-001/16.06.2021 г. издаден от органи по приходите при ТД на НАП гр.Пловдив, в частта, с която на Н. Карамански са установени допълнителни задължения за ДДС в общ размер на главница 3 513.33 лв. и лихви в размер на 1765.98 лв. В останалата част жалбата на ревизираното лице е отхвърлена. Срещу така постановеното решение са подадени две касационни жалби. Първата с вх.№5588 от 22.03.2022 г. на Директора на дирекция „ОДОП“ гр.Пловдив е администрирана от първоинстанционният съд, приета е за редовна и е изпратена за разглеждане от ВАС.</w:t>
        <w:tab/>
        <w:br/>
        <w:tab/>
        <w:t xml:space="preserve">По втората касационна жалба подадена от Н. Карамански е извършена проверка по реда на чл.213 АПК, като е прието, че е нередовна, тъй като не е комплектована според изискването на чл.213, т.2 и т.3 АПК.</w:t>
        <w:tab/>
        <w:br/>
        <w:tab/>
        <w:t xml:space="preserve">С разпореждане от 19.04.2022 г. касационната жалба е оставена без движение, като на касатора, чрез адв.Каварджиков е указано да отстрани констатираните нередовности, като са му посочени и последиците от неизпълнение на указанията на съда. Разпореждането е връчено на адв.Каварджиков на 16.05.2022 г. В предоставения от съда седмодневен срок и до настоящия момент, не са отстранени нередовностите на касационната жалба.</w:t>
        <w:tab/>
        <w:br/>
        <w:tab/>
        <w:t xml:space="preserve">При така установеното от фактическа страна касационната жалба на Н. Карамански следва да се остави без разглеждане, а образуваното касационно производство подлежи на прекратяване в тази част на основание чл. 213а, ал. 6, т. 2, предл. последно във връзка с чл.213, т.2 и т.3 АПК.</w:t>
        <w:tab/>
        <w:br/>
        <w:tab/>
        <w:t xml:space="preserve">Мотивиран така Върховен административен съд, състав на осмо отделение ОПРЕДЕЛИ:</w:t>
        <w:tab/>
        <w:br/>
        <w:tab/>
        <w:t xml:space="preserve">ОСТАВЯ БЕЗ РАЗГЛЕЖДАНЕ касационната жалба на Н. Карамански, подадена чрез адв.Каварджиков срещу решение № 371 от 02.03.2022 г. постановено по адм. д.№2491/2021 г. по описа на Административен съд гр.Пловдив.</w:t>
        <w:tab/>
        <w:br/>
        <w:tab/>
        <w:t xml:space="preserve">ПРЕКРАТЯВА производството по адм. д. № 3511/2022 г. по описа на Върховния административен съд, в частта относно подадената касационна жалба на Н. Каримански.</w:t>
        <w:tab/>
        <w:br/>
        <w:tab/>
        <w:t xml:space="preserve">Определението подлежи на обжалване с частна жалба в 7-дневен срок от съобщаването му на страните пред петчленен състав на Върховния административен съд. Вярно с оригинала, Председател: /п/ ТЕОДОРА НИКОЛОВА секретар: Членове:</w:t>
        <w:tab/>
        <w:br/>
        <w:tab/>
        <w:t xml:space="preserve">/п/ ЕМИЛИЯ ИВАНОВА/п/ ДАРИНА РАЧЕВА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