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№182/20.01.2025 по търг. д. №293/2024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1ОПРЕДЕЛЕНИЕ </w:t>
        <w:tab/>
        <w:br/>
        <w:tab/>
        <w:t xml:space="preserve"/>
        <w:tab/>
        <w:br/>
        <w:tab/>
        <w:t xml:space="preserve">№ 182</w:t>
        <w:tab/>
        <w:br/>
        <w:tab/>
        <w:t xml:space="preserve"/>
        <w:tab/>
        <w:br/>
        <w:tab/>
        <w:t xml:space="preserve">гр. София, 20.01.2025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девети януари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Петрова т. д. № 293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Делото е било насрочено на 30.05.2024 г. за произнасяне в закрито съдебно заседание по реда на чл. 288 ГПК. С разпореждане № 48 от 06.12.2024 г. на заместник на председателя на Върховния касационен съд и ръководител на Търговска колегия е постановено да се преразпределят електронно на нови докладчици, вместо съдия Ивайло Младенов неприключили търговски дела, включително и настоящото. С оглед на горното се налага пренасрочване на делото в закрито заседание за разглеждане на искането за допускане до касационно обжалване на въззивния акт.</w:t>
        <w:tab/>
        <w:br/>
        <w:tab/>
        <w:t xml:space="preserve"/>
        <w:tab/>
        <w:br/>
        <w:tab/>
        <w:t xml:space="preserve">Ето защо,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НАСРОЧВА закрито заседание за разглеждане на делото на 20.01.2025 г. от 13.30 часа.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