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№432/03.02.2025 по ч.гр.д. №73/2025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432</w:t>
        <w:tab/>
        <w:br/>
        <w:tab/>
        <w:t xml:space="preserve"/>
        <w:tab/>
        <w:br/>
        <w:tab/>
        <w:t xml:space="preserve"> Гр.София, 03.02.2025г.</w:t>
        <w:tab/>
        <w:br/>
        <w:tab/>
        <w:t xml:space="preserve"/>
        <w:tab/>
        <w:br/>
        <w:tab/>
        <w:t xml:space="preserve"> Върховният касационен съд на Република България, Трето гражданско отделение, в закрито съдебно заседание на тридесет и първи януари през две хиляди двадесет и пета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като разгледа докладваното от съдията Русева ч. г.д. N.73 по описа за 2025г., за да се произнесе, взе предвид следното:</w:t>
        <w:tab/>
        <w:br/>
        <w:tab/>
        <w:t xml:space="preserve"/>
        <w:tab/>
        <w:br/>
        <w:tab/>
        <w:t xml:space="preserve"> Производството е по чл. 274 ал. 3 ГПК.</w:t>
        <w:tab/>
        <w:br/>
        <w:tab/>
        <w:t xml:space="preserve"/>
        <w:tab/>
        <w:br/>
        <w:tab/>
        <w:t xml:space="preserve">Образувано е по частна касационна жалба на К. Г. Т. срещу определение №.1703/16.12.24 по ч. г.д.№.1070/24 на ОС Велико Търново, с което е потвърдено опр.№.455/29.10.24 по г. д.№.774/24 на РС Велико Търново за прекратяване на производството по делото и връщане на </w:t>
        <w:tab/>
        <w:br/>
        <w:tab/>
        <w:t xml:space="preserve"/>
        <w:tab/>
        <w:br/>
        <w:tab/>
        <w:t xml:space="preserve">на исковата молба.</w:t>
        <w:tab/>
        <w:br/>
        <w:tab/>
        <w:t xml:space="preserve"/>
        <w:tab/>
        <w:br/>
        <w:tab/>
        <w:t xml:space="preserve">Постъпила е частна касационна жалба от К. Г. Т., в която се твърди, че определението е незаконосъобразно, и се иска неговата отмяна.</w:t>
        <w:tab/>
        <w:br/>
        <w:tab/>
        <w:t xml:space="preserve"/>
        <w:tab/>
        <w:br/>
        <w:tab/>
        <w:t xml:space="preserve">Прокуратурата на РБ не взема становище.</w:t>
        <w:tab/>
        <w:br/>
        <w:tab/>
        <w:t xml:space="preserve"/>
        <w:tab/>
        <w:br/>
        <w:tab/>
        <w:t xml:space="preserve">Частната жалба е допустима – подадена е в законоустановения срок, от страна в процеса, имаща право и интерес от обжалване, и срещу подлежащ на обжалване съдебен акт. </w:t>
        <w:tab/>
        <w:br/>
        <w:tab/>
        <w:t xml:space="preserve"/>
        <w:tab/>
        <w:br/>
        <w:tab/>
        <w:t xml:space="preserve">За да се произнесе относно наличието на предпоставките по чл. 280 ГПК вр. с чл. 274 ал. 3 ГПК за допускане на касационно обжалване на атакуваното определение, Върховният касационен съд съобрази следното:</w:t>
        <w:tab/>
        <w:br/>
        <w:tab/>
        <w:t xml:space="preserve"/>
        <w:tab/>
        <w:br/>
        <w:tab/>
        <w:t xml:space="preserve">С обжалвания акт е прието, че първоинстанционното производство е образувано по иск с правно основание чл. 2б ЗОДОВ - с оглед изложението в исковата молба се касае за обезвреда на вреди, претърпени вследствие нарушаване на разумната продължителност по прокурорска преписка №.003909/24 на ВТРП, приключила с краен акт - влязло в сила постановление, с което е отказано образуването на досъдебно производство по подаден на 5.06.24 сигнал от ищеца /с постановление от 07.06.24 на прокурор от ВТРП е отказано образуването на досъдебно производство по прок. преписка №.003909/24 на ВТРП (тъй като не са налице изначално данни и твърдения за извършено престъпление от общ характер, нито е налице друго основание за намеса на прокуратурата), то е потвърдено с постановление от 08.07.24 по прок. преписка №.2183/24 на ВТОП и последното не е било обжалвано и е влязло в сила-видно от писмо-съобщение от 10.12.24 на ВТОП/. Посочено е, че съгласно чл. 8 ал. 2 ЗОДОВ гражданите/юридическите лица имат право на иск по реда на чл. 2б ЗОДОВ по приключени производства само при проведена административна процедура и непостигане на споразумение по реда глава трета „а“ от ЗСВ; постигането, респективно непостигането на споразумение в рамките на административната процедура по ЗСВ, е възможност, предоставена от законодателя само при разглеждане на депозирано заявление по същество, което предполага неговото подаване в установения преклузивен шестмесечен срок по чл. 60а ал. 4 от ЗСВ; след като в чл. 8 ал. 2 ЗОДОВ е посочена предпоставката „изчерпана административна процедура“, то това означава започнала такава и приключила с акт по чл. 60е ЗСВ - с отхвърляне на заявлението като неоснователно или с определяне размер на обезщетение и предложение за сключване на споразумение със заявителя за изплащането му, както и че провеждането на тази процедура и непостигането на споразумение по нея е абсолютна процесуална предпоставка за правото на иск по чл. 2б ЗОДОВ; при всички случаи се изисква акт на министъра на правосъдието; противното би означавало да се даде възможност на лицата при нередовно заявление и неговото връщане от компетентния орган да прибягват директно до производство по реда на чл. 2б ЗОДОВ. В случая ищецът не твърди, а в частната жалба не посочва, да е участник - а и не е бил участник в процедура за обезщетяване, по която не е постигнато споразумение. При тези обстоятелства е намерено, че, поради липса на положителната процесуална предпоставка за предявяване на иск, последният е недопустим и производството правилно е било прекратено.</w:t>
        <w:tab/>
        <w:br/>
        <w:tab/>
        <w:t xml:space="preserve"/>
        <w:tab/>
        <w:br/>
        <w:tab/>
        <w:t xml:space="preserve">Касаторът се позовава на основанията по чл. 280 ал. 2 пр. 3 ГПК и чл. 280 ал. 1 т. 1-т. 3 ГПК във връзка с въпросите:1.“че по арг. от чл. 8 ал. 2 от ЗОДОВ допустимостта на иска по чл. 2б от ЗОДОВ е обусловена от предходно провеждане на административна процедура по реда на глава трета „а“ от ЗСВ и липса на постигнато споразумение“; 2. „Отказът на Прокуратурата на РБ да започне разследване, при въведени от законодателя ограничения на чл. 213а НПК за обжалване, може ли да се счете за отказ от правосъдие, а от там правната квалификация на иска по чл. 49 от ЗЗД или е, и ли може да се квалифицира по чл. 2в от ЗОДОВ за нарушение на ПЕС?“; 3. „Съобразно застъпеното в мотивите на опр. по ч. гр. п.№.529/14 на ВКС, ГК, І ГО, по висящи, приключили проверки по реда на чл. 145 от ЗСВ, иск с правна квалификация по специалния закон по чл. 2б от ЗОДОВ допустим ли е, с оглед на това, че Прокуратурата на РБ осъществява общ надзор за спазване на законността, който не е скрепен със съответни срокове, а се дължи перманентно?“; 4. „Каква е правната квалификация на иска против ПРБ, в случаите на приключили проверки, по които са постановени откази да се образува досъдебно производство, който не подлежат на съдебен контрол по чл. 213-213а от НПК, с оглед на това, че Прокуратурата на РБ осъществява общ надзор за спазване на законността, който не е скрепен със съответни срокове, а се дължи перманентно?“.</w:t>
        <w:tab/>
        <w:br/>
        <w:tab/>
        <w:t xml:space="preserve"/>
        <w:tab/>
        <w:br/>
        <w:tab/>
        <w:t xml:space="preserve">Настоящият състав намира, че предпоставките на чл. 280 вр. с чл. 274 ал. 3 ГПК за допускане на касационно обжалване на въззивното определение не са налице.</w:t>
        <w:tab/>
        <w:br/>
        <w:tab/>
        <w:t xml:space="preserve"/>
        <w:tab/>
        <w:br/>
        <w:tab/>
        <w:t xml:space="preserve">Цитираните в първи въпрос разпоредби са ясни /чл. 8 ал. 2 ЗОДОВ изрично предвижда, че гражданите и юридическите лица могат да предявят иск по чл. 2б ал. 1 по приключени производства само когато е изчерпана административната процедура за обезщетение за вреди по реда на глава трета а от Закона за съдебната власт, по която няма постигнато споразумение/ и по тях вече е формирана практика на ВКС, в това число задължителна /реш.№.210/15.06.15 по г. д.№.3053/14, ІІІ ГО, опр.№.10/ 05.01.18 по г. д.№.2643/17, ІІІ ГО, опр.№.141/11.04.22 по ч. г.д.№.1069/22, ІV ГО, опр.№.84/9.01.24 по г. д.№.1124/23, ІІІ ГО, и др./, която настоящият състав споделя. В същата е изяснено, че изчерпана административна процедура по смисъла на закона означава започнала и финализирана с акт по чл. 60е ЗСВ, който административен акт може да бъде позитивен (благоприятстващ) или негативен (неблагоприятстващ) за лицето, подало заявление за обезщетение; когато министърът на правосъдието, респ. оправомощено от него лице, откаже да разгледа заявлението - било като подадено след срока по чл. 60а ал. 4 ЗСВ или поради неотстранена в указан срок друга нередовност, редът за защита на лицата е чрез обжалване по реда чл. 197 АПК; предвиждането е исковият ред по приключени производства, каквото е процесното /а не по висящи/, да се прилага само след изчерпване на административната процедура - ако се отрича правото на обезщетение по същество или не се стигне до споразумение с държавата по обезщетението, а не когато ищецът не прибегне до тази процедура или поради своята небрежност я компрометира с нередовно или просрочено заявление. Въззивният съд не се е отклонил от така установената практика, а я е съобразил. Изрично е посочил, че в случая няма твърдения, данни и доказателства К.Т. да е инициирал производство по реда на глава трета „а“ от ЗСВ. Евентуална неправилна преценка в същото на органа - министър на правосъдието, респ. оправомощено от него лице, да откаже да разгледа заявлението - било като подадено след срока по чл. 60а ал. 4 ЗСВ, поради неотстранена в указан срок друга нередовност или поради становището му, че по отношение на лицето липсва активна легитимация и то не е оправомощено да претендира обезщетение по този ред, се контролира по реда на обжалване съгласно чл. 197 АПК - пред административен съд. По този начина страната може да упражни правото си на защита и й е осигурен достъп до съд във връзка с твърдяното от нея право на обезщетяване по чл. 2б ЗОДОВ на тази фаза от производството. В случая това право на защита не е било изчерпано – не е била инициирана въобще процедура по глава трета „а“ от ЗСВ, поради което и, с оглед установените в закона предпоставки за допустимост, исковата молба е намерена за недопустима предвид липса на положителна процесуална предпоставка. С оглед на изложеното не е налице твърдяната хипотеза на чл. 280 ал. 1 ГПК.</w:t>
        <w:tab/>
        <w:br/>
        <w:tab/>
        <w:t xml:space="preserve"/>
        <w:tab/>
        <w:br/>
        <w:tab/>
        <w:t xml:space="preserve">Останалите въпроси не представляват правни въпроси по смисъла на чл. 280 ал. 1 ГПК. Съгласно дадените с т. 1 на ТР №.1/09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Изведените от касатора въпроси не са били предмет на обсъждане от въззивната инстанция и тя не е излагала мотиви в тази връзка; те представляват общотеоретични питания към касационната инстанция, а не въпроси, по които се е произнесъл въззивния съд. Предвид изложеното същите са неотносими към решаващата воля на съда, не съставляват годно общо основание по смисъла на чл. 280 ал. 1 ГПК и не могат да обусловят допускане до касационно обжалване при условията на тази разпоредба.</w:t>
        <w:tab/>
        <w:br/>
        <w:tab/>
        <w:t xml:space="preserve"/>
        <w:tab/>
        <w:br/>
        <w:tab/>
        <w:t xml:space="preserve">Доколкото е релевирано оплакване за очевидна неправилност /чл. 280 ал. 2 пр. 3 ГПК/, атакуваният акт не е постановен нито в явно нарушение на закона, нито извън закона, нито е явно необоснован с оглед правилата на формалната логика – напротив, изложени са ясни мотиви, които не са произволни, и следователно не може да се приеме, че се касае за очевидна неправилност. Предвид изложеното не е налице и хипотеза на чл. 280 ал. 2 пр. 3 ГПК.</w:t>
        <w:tab/>
        <w:br/>
        <w:tab/>
        <w:t xml:space="preserve"/>
        <w:tab/>
        <w:br/>
        <w:tab/>
        <w:t xml:space="preserve">Мотивиран от горното, ВКС, състав на ІІІ ГО, </w:t>
        <w:tab/>
        <w:br/>
        <w:tab/>
        <w:t xml:space="preserve"/>
        <w:tab/>
        <w:br/>
        <w:tab/>
        <w:t xml:space="preserve"> ОПРЕДЕЛИ:</w:t>
        <w:tab/>
        <w:br/>
        <w:tab/>
        <w:t xml:space="preserve"/>
        <w:tab/>
        <w:br/>
        <w:tab/>
        <w:t xml:space="preserve">НЕ ДОПУСКА касационно обжалване на определение №.1703/16.12.24 по ч. г.д.№.1070/24 на ОС Велико Търново.</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