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№608/10.02.2025 по гр. д. №332/2023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608</w:t>
        <w:tab/>
        <w:br/>
        <w:tab/>
        <w:t xml:space="preserve"/>
        <w:tab/>
        <w:br/>
        <w:tab/>
        <w:t xml:space="preserve">София, 10.02.2025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съдията Д. Ценева гр. д. № 332/2023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По молбата по чл. 248 ГПК.</w:t>
        <w:tab/>
        <w:br/>
        <w:tab/>
        <w:t xml:space="preserve"/>
        <w:tab/>
        <w:br/>
        <w:tab/>
        <w:t xml:space="preserve">Постъпила е молба вх. № 771/16.01.2024 г. от И. А. С., чрез процесуалния му представител адв. П. К. за допълване на определение № 73 от 08.01.2024 г. по гр. д. № 332/2023 г. по описа на ВКС, І г. о., в частта за разноските, като бъдат присъдени направените от молителя разноски по делото за адвокатско възнаграждение за защита пред касационната инстанция.</w:t>
        <w:tab/>
        <w:br/>
        <w:tab/>
        <w:t xml:space="preserve"/>
        <w:tab/>
        <w:br/>
        <w:tab/>
        <w:t xml:space="preserve">В срока по чл. 248, ал. 1 ГПК е подаден писмен отговор от насрещната страна „Застрахователно акционерно дружество ДаллБогг живот и здраве“ АД, със седалище и адрес на управление гр. София, представлявано от юрисконсулт А.С., в който е изразено становище, че исканията за разноски са неоснователни. Счита, че адвокатско възнаграждение в полза на адв. К. не се дължи в това производство. В случай, че молбата по чл. 248 ГПК бъде преценена като допустима, прави възражение за прекомерност на заплатеното от молителя адвокатско възнаграждение.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Молбата за допълване на определението по чл. 288 ГПК в частта за разноските е подадена в срока по чл. 248, ал. 1 ГПК и е процесуално допустима. Разгледана по същество е частично основателна.</w:t>
        <w:tab/>
        <w:br/>
        <w:tab/>
        <w:t xml:space="preserve"/>
        <w:tab/>
        <w:br/>
        <w:tab/>
        <w:t xml:space="preserve">С определение № 73 от 08.01.2024 г. по гр. д. № 332/2023 г. на ВКС, І г. о., постановено в производство по чл. 288 ГПК, не е допуснато касационно обжалване на въззивно решение № 403 от 11.08.2022 г. по в. т.д. № 332/2022 г. на Апелативен съд - Пловдив по подадената против него касационна жалба от „Застрахователно акционерно дружество ДаллБогг живот и здраве“ със седалище и адрес на управление гр. София, в частта му, с която е потвърдено решение № 260243 от 21.06.2021 г. по т. д. № 13/2020 г. на Окръжен съд - Стара Загора, с което жалбоподателят е осъден да заплати на И. А. С. обезщетение за неимуществени вреди в размер на 35 000 лв., ведно със законната лихва, считано от 15.01.2019 г.; сумата 74.50 лв. обезщетение за имуществени вреди, ведно със законната лихва върху нея от 15.01.2019 г., както и в частта, с която след частична отмяна на първоинстанционното решение жалбоподателят е осъден да заплати на И. А. С. допълнително сумата от 56 000 лв., представляваща обезщетение за неимуществени вреди, ведно със законната лихва от 15.01.2019 г., както и още 29.80 лв. обезщетение за имуществени вреди, заедно с лихва върху тях от 15.01.2019 г. </w:t>
        <w:tab/>
        <w:br/>
        <w:tab/>
        <w:t xml:space="preserve"/>
        <w:tab/>
        <w:br/>
        <w:tab/>
        <w:t xml:space="preserve">С това определение касационната инстанция не се е произнесла по искането на И. А. С. за присъждане на направените разноски за адвокатско възнаграждение за касационното производство. Към отговора на касационната жалба е представен договор за правна помощ и съдействие, видно от който е бил договорен и заплатен адвокатски хонорар в размер на 9 516 лв. с включено ДДС, платени в брой за оказване на правна защита и съдействие, изразяваща се в процесуално представителство пред ВКС. Искането за присъждането им е заявено своевременно с отговора на касационната жалба, към който са представени и надлежни писмени доказателства, че тези разноски са действително сторени.</w:t>
        <w:tab/>
        <w:br/>
        <w:tab/>
        <w:t xml:space="preserve"/>
        <w:tab/>
        <w:br/>
        <w:tab/>
        <w:t xml:space="preserve">Основателно е направеното в отговора по чл. 248, ал. 2 ГПК възражение за прекомерност на заплатеното адвокатско възнаграждение.</w:t>
        <w:tab/>
        <w:br/>
        <w:tab/>
        <w:t xml:space="preserve"/>
        <w:tab/>
        <w:br/>
        <w:tab/>
        <w:t xml:space="preserve">Като съобрази фактическата и правна сложност на делото, материалния интерес на делото в касационната инстанция/обезщетение за вреди, дължими на основание чл. 423 КЗ в размер на 56 000 лв./, извършените от пълномощника процесуални действия, изразяващи се в изготвяне и подаване на отговор на касационната жалба без явяване в открито съдебно заседание, настоящият състав намира, че заплатеното адвокатско възнаграждение в размер на 9 516 /девет хиляди петстотин и шестнадесет/ лв. се явява прекомерно по смисъла на чл. 78, ал. 5 ГПК, поради което следва да бъде намалено до размера на сумата от 4 000 при отчитане на минималните размери на адвокатските възнаграждения, определени в чл. 7, ал. 2, т. 4, във вр. чл. 9, ал. 3 от Наредба № 1/2004 г. за минималните размери на адвокатските възнаграждения. Този размер съответства на действителната фактическа и правна сложност на делото във фазата по селектиране на касационната жалба и на обема на извършените от пълномощника на молителя процесуални действия пред касационната инстанция, които са се ограничили до подаване на подробен и мотивиран отговор на касационната жалба, без явяване в открито съдебно заседание.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248, ал. 1 ГПК ДОПЪЛВА определение № 73 от 08.01.2024 г. по гр. д. № 332/2023 г. по описа на ВКС, І г. о., като ОСЪЖДА „Застрахователно акционерно дружество ДаллБогг живот и здраве“ АД, ЕИК 200299615, със седалище и адрес на управление гр. София, р-н „Изгрев, ж. к. Дианабад № 1, бул. „Г.М.Димитров“ № 1, представлявано от Изпълнителните директори Т. Д. Т. и Б. Г. И. да заплати на И. А. С. разноски за адвокатска защита за производството по чл. 288 ГПК по делото пред ВКС в размер на 4 000 / четири хиляди/ лева., определени на основание чл. 78, ал. 5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