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№3869/07.04.2026 по адм. д. №2143/2026 на ВАС, VII о.,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Посоченото правно основание ведно с описаните в обстоятелствената част на акта фактически основания сочат на смесване на предпоставките за верификация и финансова корекция, тъй като не става въпрос за определяне на финансова корекция, а за отказ за верификация. Смесването на двата института препятства цялостната проверка за законосъобразност на отказа за верификация и е достатъчно основание за неговата отмяна. Извършването на финансова корекция от съответното плащане е задължително да се предхожда от издадения административен акт за нейното определяне. Към датата на издаване на оспорвания в настоящото производство административен акт, посоченото решение за определяне на финансова корекция не е отменено с окончателен съдебен акт. Обстоятелството, че с Решение № 158 от 31.01.2025 г. на АС - Кюстендил по адм. д. № 521/2024 г., оставено в сила с Решение № 5974 от 04.06.2025 г. на ВАС по адм. д. № 4809/2025 г., е отменено решение от 08.11.2023 г. на ръководителя на УО на ОПОС за определяне на финансова корекция, не променя факта, че към датата на издаване на оспорвания в настоящото производство административен акт е издаден акт за определяне на финансова корекция, който подлежи на предварително изпълнение поради което не е налице хипотезата на чл. 142, ал. 2 АПК.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﻿РЕШЕНИЕ№ 3869София, 07.04.2026 г.В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девети март две хиляди двадесет и шеста година в състав:Председател:</w:t>
        <w:tab/>
        <w:br/>
        <w:tab/>
        <w:t xml:space="preserve">ДАНИЕЛА МАВРОДИЕВАЧленове:</w:t>
        <w:tab/>
        <w:br/>
        <w:tab/>
        <w:t xml:space="preserve">КАЛИНА АРНАУДОВА </w:t>
        <w:tab/>
        <w:br/>
        <w:tab/>
        <w:t xml:space="preserve">ВЕСЕЛА АНДОНОВАпри секретар</w:t>
        <w:tab/>
        <w:br/>
        <w:tab/>
        <w:t xml:space="preserve">Антоанета Ивановаи с участиетона прокурора</w:t>
        <w:tab/>
        <w:br/>
        <w:tab/>
        <w:t xml:space="preserve">Красимира Филиповаизслуша докладванотоот съдията</w:t>
        <w:tab/>
        <w:br/>
        <w:tab/>
        <w:t xml:space="preserve">Весела Андоновапо административно дело № 2143/2026 г.</w:t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ръководителя на Управляващия орган (УО) на Оперативна програма Околна среда 2014 2020 г. (ОПОС) срещу Решение №1984 от 02.12.2025 г. на Административен съд Кюстендил по административно дело №162/2024 г. В ЧАСТТА, с която е отменено негово решение от 22.02.2024 г. в частта по т. 1 и т. 2.1 и е преписката e изпратена на административния орган в тези части за ново произнасяне. </w:t>
        <w:tab/>
        <w:br/>
        <w:tab/>
        <w:t xml:space="preserve">С решение от 22.02.2024 г. на ръководителя на УО на ОПОС в частта по т. 1, не са верифицирани средства в размер на 85 955,21 лева от безвъзмездната финансова помощ (БФП) и не са признати съответстващите според административния договор на тях средства в размер на 10137,81 лева, а по т. 2.1 е извършена финансова корекция и не е одобрена за възстановяване сума в размер на 147 601,66 лева от БФП и не e призната съответстващата според административния договор на нея сума на собствено финансиране, в размер на 17 408,58 лева. </w:t>
        <w:tab/>
        <w:br/>
        <w:tab/>
        <w:t xml:space="preserve">Касационният жалбоподател ръководителят на УО на ОПОС, счита обжалваното решение за неправилно, постановено при допуснати съществени нарушения на съдопроизводствените правила, в нарушение на материалния закон и необосновано отменителни основания по чл. 209, т. 3 АПК. </w:t>
        <w:tab/>
        <w:br/>
        <w:tab/>
        <w:t xml:space="preserve">Излагайки подробно фактите по делото, касаторът твърди, че по т. 1 от акта, неправилно първоинстанционният съд е приложил разпоредбата на чл. 142, ал. 2 АПК, тъй като влязлото в сила съдебно решение не представлява нов факт по смисъла на посочената разпоредба. Издаден е нов акт, решение от 07.02.2025 г., който е влязъл в сила след проведен съдебен контрол. </w:t>
        <w:tab/>
        <w:br/>
        <w:tab/>
        <w:t xml:space="preserve">Счита, че първоинстанционният съд игнорира ключовото, че разходите са заявени по погрешен бюджетен ред 1.1.3, а не по бюджетен ред 5.1. </w:t>
        <w:tab/>
        <w:br/>
        <w:tab/>
        <w:t xml:space="preserve">Сочи, че по т. 2 от акта, изводите на съда са неправилни и в противоречие с чл. 142, ал. 2 АПК и съдебната практика. Твърди, че в тази част, съдът се е произнесъл при допуснати съществени нарушения на съдопроизводствените правила, тъй като се е задоволил единствено с формалния извод, че извършената финансова корекция е отменена със съдебно решение. </w:t>
        <w:tab/>
        <w:br/>
        <w:tab/>
        <w:t xml:space="preserve">Моли съда да отмени обжалваното решение и да постанови друго, с което да отхвърли жалбата срещу решение от 22.02.2024 г. в частта по т. 1 и т. 2.1. </w:t>
        <w:tab/>
        <w:br/>
        <w:tab/>
        <w:t xml:space="preserve">Претендира направените разноски съгласно представен списък. Прави възражение за прекомерност на платеното от ответната страна адвокатско възнаграждение. </w:t>
        <w:tab/>
        <w:br/>
        <w:tab/>
        <w:t xml:space="preserve">Ответникът по касационната жалба Община Кюстендил, счита същата за неоснователна. </w:t>
        <w:tab/>
        <w:br/>
        <w:tab/>
        <w:t xml:space="preserve">Прави възражение по всеки от доводите в касационната жалба, като счита, че не са налице твърдените касационни основания за отмяна на съдебното решение. </w:t>
        <w:tab/>
        <w:br/>
        <w:tab/>
        <w:t xml:space="preserve">Моли съда да остави в сила обжалваното решение. Претендира разноски. </w:t>
        <w:tab/>
        <w:br/>
        <w:tab/>
        <w:t xml:space="preserve">Ответникът се представлява от адвокат Е. Радева. </w:t>
        <w:tab/>
        <w:br/>
        <w:tab/>
        <w:t xml:space="preserve">Представителят на Върховната касационна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след като обсъди твърденията и доводите на касатора и възраженията на ответника, и провери съдебното решение, в обжалваната му част, с оглед на правомощията си по чл. 218, ал. 2 АПК, намира за установено от фактическа и правна страна следното: </w:t>
        <w:tab/>
        <w:br/>
        <w:tab/>
        <w:t xml:space="preserve">Касационната жалба е допустима подадена е в срока по чл. 211 АПК от надлежна страна, срещу подлежащ на обжалване съдебен акт. </w:t>
        <w:tab/>
        <w:br/>
        <w:tab/>
        <w:t xml:space="preserve">Разгледана по същество, касационната жалба е частично основателна. </w:t>
        <w:tab/>
        <w:br/>
        <w:tab/>
        <w:t xml:space="preserve">За да постанови обжалваното решение първоинстанционният съд приема за установено от фактическа страна, следното: </w:t>
        <w:tab/>
        <w:br/>
        <w:tab/>
        <w:t xml:space="preserve">На 10.04.2019 г. между Управляващия орган на ОПОС и Община Кюстендил като водеща община и общините Трекляно и Невестино като партньори е сключен Административен договор за предоставяне на безвъзмездна финансова помощ (АДБФП) в максимален размер от 7 007 023.20 лв. по процедура BG16M1OP002-2.002 Комбинирана процедура за проектиране и изграждане на компостиращи инсталации и на инсталации за предварително третиране на битови отпадъци по приоритетна ос 2 Отпадъци на ОПОС 2014-2020 г. за изпълнение на проект по ИСУН № BG16M1OP002-2.002-0002 Изграждане на екологична инфраструктура за РСУО Рила Еко. </w:t>
        <w:tab/>
        <w:br/>
        <w:tab/>
        <w:t xml:space="preserve">На 27.11.2023 г. от Община Кюстендил е подадено искане за окончателно плащане. </w:t>
        <w:tab/>
        <w:br/>
        <w:tab/>
        <w:t xml:space="preserve">С решение от 08.11.2023 г. на ръководителя на УО на ОПОС, на Община Кюстендил е определена финансова корекция (ФК) в размер на 25% от стойността на разходите, признати като допустими за финансиране по сключения Договор № Д-00-577 от 28.08.2020 г. с изпълнител Еврорециклиране - Кюстендил ДЗЗД за две нарушения, едното от които е нарушение на чл. 116, ал. 1, т. 3 във вр. счл. 117а, ал. 1 от Закона за обществените поръчки (ЗОП). </w:t>
        <w:tab/>
        <w:br/>
        <w:tab/>
        <w:t xml:space="preserve">С Решение № 525 от 15.03.2024 г. по адм. д. № 383/2023 г. на Административен съд (АС) - Кюстендил е отменено решение от 08.11.2023 г. на ръководителя на УО на ОПОС. </w:t>
        <w:tab/>
        <w:br/>
        <w:tab/>
        <w:t xml:space="preserve">С Решение № 10865 от 14.10.2024 г. на ВАС по адм. д. №4354/2024 г. е отменено решението на АС - Кюстендил и делото е върнато за ново разглеждане от друг състав на същия съд. </w:t>
        <w:tab/>
        <w:br/>
        <w:tab/>
        <w:t xml:space="preserve">С Решение № 158 от 31.01.2025 г. на АС - Кюстендил по адм. д. № 521/2024 г., оставено в сила с Решение № 5974 от 04.06.2025 г. на ВАС по адм. д. № 4809/2025 г., е отменено решение от 08.11.2023 г. на ръководителя на УО на ОПОС. </w:t>
        <w:tab/>
        <w:br/>
        <w:tab/>
        <w:t xml:space="preserve">С решение от 14.08.2020 г. на ръководителя на УО на ОПОС, на Община Кюстендил е определена ФК в размер на 5% от стойността на разходите, признати като допустими за финансиране по сключения Договор № Д-00-454 от 16.06.2020 г. с изпълнител Издателска къща АБ ЕООД. Решението не е оспорено и е влязло в сила. </w:t>
        <w:tab/>
        <w:br/>
        <w:tab/>
        <w:t xml:space="preserve">С решение от 19.05.2020 г. на ръководителя на УО на ОПОС, на Община Кюстендил е определена ФК в размер на 5% от стойността на разходите, признати като допустими за финансиране по сключения Договор № Д-00-309 от 02.03.2020 г. с изпълнителя Кей Си Консултинг ЕООД. </w:t>
        <w:tab/>
        <w:br/>
        <w:tab/>
        <w:t xml:space="preserve">С Решение № 218 от 06.10.2020 г. на АС - Кюстендил по адм. д. № 250/2020 г. е отхвърлена жалбата на Община Кюстендил срещу решение от 19.05.2020 г. на ръководителя на УО на ОПОС. Решението на съда е влязло в сила на 03.11.2020 г. </w:t>
        <w:tab/>
        <w:br/>
        <w:tab/>
        <w:t xml:space="preserve">С решение от 23.11.2023 г. на ръководителя на УО на ОПОС по подаденото от Община Кюстендил Искане за междинно плащане № 17 от 08.09.2023 г., на основание чл. 60, ал. 1 и чл. 62, ал. 1 и ал. 2 от Закона за управление на средствата от Европейските фондове при споделено управление (ЗУСЕФСУ, загл. изм. ДВ, бр. 51 от 2022 г., в сила от 1.07.2022 г.), ръководителят на УО на ОПОС не верифицира средства в размер на 773 596.88 лв. от БФП и не признава сумата в размер на 91 240.33 лв. от допустимо собствено финансиране по Дебитно известие № 9 от 05.12.2022 г. към Фактура № 5 от 28.06.2022 г. по бюджетен ред I.1.3 Съотносими допълнителни разходи за СМР, съгласно чл. 117а от ЗОП по Договор № Д-00-577 от 28.08.2020 г. с изпълнител Еврорециклиране-Кюстендил ДЗЗД. </w:t>
        <w:tab/>
        <w:br/>
        <w:tab/>
        <w:t xml:space="preserve">С Решение № 1828 от 24.10.2024 г. на АС - Кюстендил по адм. д. № 417/2023 г. е отменено решение от 23.11.2023 г. на ръководителя на УО на ОПОС и преписката е изпратена на органа за ново произнасяне. Съдебното решение е влязло в сила на 21.11.2024 г. </w:t>
        <w:tab/>
        <w:br/>
        <w:tab/>
        <w:t xml:space="preserve">С ново решение от 07.02.2025 г. на ръководителя на УО на ОПОС е постановен отказ за верификация и плащане на разходи в общ размер на 773 596.88 лв. от БФП и не са признати разходи в размер на 91 240.33 лв. от собствено финансиране. </w:t>
        <w:tab/>
        <w:br/>
        <w:tab/>
        <w:t xml:space="preserve">С Решение № 961 от 12.06.2025 г. на АС - Кюстендил по адм. д. № 126/2025 г. е отменено решение от 07.02.2025 г. на ръководителя на УО на ОПОС и е изпратена преписката за ново произнасяне. </w:t>
        <w:tab/>
        <w:br/>
        <w:tab/>
        <w:t xml:space="preserve">С Решение № 10647 от 30.10.2025 г. на ВАС по адм. д. № 7656/ 2025 г. е отменено Решение № 961 от 12.06.2025 г. на АС - Кюстендил по адм. д. № 126/2025 г. и е отхвърлена жалбата на Община Кюстендил срещу решение от 07.02.2025 г. на ръководителя на УО на ОПОС. </w:t>
        <w:tab/>
        <w:br/>
        <w:tab/>
        <w:t xml:space="preserve">С оспореното решение от 22.02.2024 г. на ръководителя на УО на ОПОС, в частта му по т. 1 - по Договор № Д-00-577 от 28.08.2020 г. с изпълнител Еврорециклиране-Кюстендил ДЗЗД не са верифицирани средства в размер на 85 955,21 лева от БФП и не са признати съответстващите според административния договор на тях средства в размер на 10137,81 лева, по Фактура № 0000000015 от 01.11.2023 г. по бюджетен ред I.1.3 Съотносими допълнителни разходи за СМР, съгласно чл. 117а ЗОП, по Договор № Д-00-577 от 28.08.2020 г., по дейност 2. Мотивите на отказа за верификация органът е свързал с идентичната му преценка за недопустимост на разходите в ПОД № 17/ 07.08.2023 г., извършена с решение от 23.11.2023 г., тъй като поисканите за възстановяване допълнителни разходи по индексация в окончателното искане за плащане са съответстващи на посочените такива в предходното решение. Органът е приел, че разходите са недопустими за финансиране на основанието по чл. 57, ал. 1, т. 4 ЗУСЕФСУ и не изпълняват изискванията на чл. 116, ал. 1, т. 3 във вр. с чл. 117а ЗОП във вр. с Методика за изменение на цената на договора за обществена поръчка в резултат на инфлация, приета с Постановление №290 на Министерския съвет от 2022 г. (ПМС № 290/2022 г.). </w:t>
        <w:tab/>
        <w:br/>
        <w:tab/>
        <w:t xml:space="preserve">В частта по т. 2.1 на основание чл. 75, ал. 1 във връзка с чл. 71, ал. 1 и 2 ЗУСЕФСУ, е извършена финансова корекция и не са одобрени за възстановяване на бенефициера сума в размер на 147 601,66 лева от БФП и не е призната съответстващата според административния договор на нея сума на собствено финансиране, в размер на 17 408,58 лева по Фактури № 0000000013 от 24.10.2023 г. и № 0000000014 от 01.11.2023 г. по дейност 2 от бюджетни редове I.1.1, I.1.2, I.2.1, I.2.2, I.5.1, I.5.2, I.6.1, I.6.2, IV.17.3 и IV.17.4, поради определена ФК в размер на 25% от стойността на засегнатите от нередовността разходи по Договор № Д-00-577 от 28.08.2020 г. с изпълнител Еврорециклиране-Кюстендил ДЗЗД, определена с решение от 08.11.2023 г. на ръководителя на УО на ОПОС. </w:t>
        <w:tab/>
        <w:br/>
        <w:tab/>
        <w:t xml:space="preserve">В хода на съдебното производство органът представя Заповед № РД-572/ 07.08.2023 г. на министъра на околната среда и водите, с която издателят на акта е определен за ръководител на УО на ОПОС. </w:t>
        <w:tab/>
        <w:br/>
        <w:tab/>
        <w:t xml:space="preserve">Въз основа на така установените по делото факти първоинстанционният съд приема от правна страна, че оспореният акт е издаден от компетентен орган, при спазване на изискванията за форма, без допуснати нарушения на административнопроизводствените правила. </w:t>
        <w:tab/>
        <w:br/>
        <w:tab/>
        <w:t xml:space="preserve">По отношение на констатациите на органа в т. 1, първоинстанционният съд счита, че с последващата отмяна на решението от 23.11.2023 г. с влязлото в сила Решение №1828 от 24.10.2024 г. на АС - Кюстендил по адм. д. № 417/2023 г., са налице предпоставките за приложение на чл. 142, ал. 2 АПК. Отмененото решение от 23.11.2023 г. се явява фактическо основание за приетия от органа недопустим размер на разходите, поради което органът не е доказал в съответствие с чл. 170, ал. 1 АПК съществуването на фактическите основания, посочени в т. 1 от оспореното решение. Отпадналото фактическо основание за волеизявлението по т. 1 от решението презумира незаконосъобразност на акта в посочената част. Издаденият нов акт от органа (решението от 07.02.2025 г., чиято законосъобразност е потвърдена с Решение № 10647 от 30.10.2025 г. на ВАС по адм. д. № 7656/ 2025 г.) не представлява нов факт по смисъла на чл. 142, ал. 2 АПК, тъй като това решение не е посочено като фактическо основание за издаване на оспорения в настоящето производство акт на органа. </w:t>
        <w:tab/>
        <w:br/>
        <w:tab/>
        <w:t xml:space="preserve">На следващо място, съдът приема, че не е налице основанието за недопустимост на разходите по чл. 57, ал. 1, т. 4 ЗУСЕФСУ във връзка с изискванията на чл. 116, ал. 1, т. 3 във вр. с чл. 117а ЗОП, тъй като е налице валидно изменение на договора с изпълнителя и увеличение на разходите по АДБФП със сумата по индексацията. </w:t>
        <w:tab/>
        <w:br/>
        <w:tab/>
        <w:t xml:space="preserve">По отношение на т. 2 от акта, първоинстанционният съд сочи, че при прилагане на правилото на чл. 142, ал. 2 АПК и отмяната на решението за определяне на ФК, се е заличило с обратна сила основанието за определяне на ФК, а от тук и за извършване на същата по реда на чл. 75, ал. 1 ЗУСЕФСУ. </w:t>
        <w:tab/>
        <w:br/>
        <w:tab/>
        <w:t xml:space="preserve">По изложените съображения, първоинстанционният съд е обосновал извод за незаконосъобразност на акта в частта му по т. 1 и т. 2.1. </w:t>
        <w:tab/>
        <w:br/>
        <w:tab/>
        <w:t xml:space="preserve">Решението е неправилно В ЧАСТТА, с която е отменено решение от 22.02.2024 г. на ръководителя на УО на ОПОС в частта по т. 2.1 и правилно В ЧАСТТА, с която е отменено решение от 22.02.2024 г. на ръководителя на УО на ОПОС в частта по т. 1. </w:t>
        <w:tab/>
        <w:br/>
        <w:tab/>
        <w:t xml:space="preserve">Неоснователни са твърденията на касатора за допуснати съществени нарушения на съдопроизводствените правила. Наведените доводи фактически имат отношение към задължението на съда да обсъди всички относими факти и обстоятелства, както и към задължението му да изложи мотиви чл. 172а, ал. 2 АПК. Видно от мотивите на обжалваното съдебно решение, които действително са изключително пестеливи, съдът е обсъдил относимите доказателства, както и е изложил мотиви за направените от него изводи. Доколко обосновани са изводите на съда и доколко съответстват на материалния закон е въпрос не на спазване на процесуалните правила, а на обоснованост и съответствие на решението с материалния закон. С оглед на горното доводите на касатора за допуснато от съда съществено нарушение на съдопроизводствените правила са неоснователни. </w:t>
        <w:tab/>
        <w:br/>
        <w:tab/>
        <w:t xml:space="preserve">С т. 1 от акта е отказано верифициране на сумата от 85 955,21 лева от БФП и не са признати съответстващите според административния договор на тях средства в размер на 10137,81 лева, на основание чл. 57, ал. 1, т. 4 ЗУСЕФСУ, тъй като не изпълняват изискванията на чл. 116, ал. 1, т. 3 във вр. с чл. 117а ЗОП във вр. с Методика за изменение на цената на договора за обществена поръчка в резултат на инфлация, приета с ПМС № 290/ 2022 г. </w:t>
        <w:tab/>
        <w:br/>
        <w:tab/>
        <w:t xml:space="preserve">Така посоченото правно основание ведно с описаните в обстоятелствената част на акта фактически основания сочат на смесване на предпоставките за верификация и финансова корекция. </w:t>
        <w:tab/>
        <w:br/>
        <w:tab/>
        <w:t xml:space="preserve">Верифицирането на извършените от бенефициера разходи по изпълнение на проекта се изразява в извършването на проверка относно допустимостта на извършените разходи, а финансовата корекция е пълна или частична отмяна на предоставената финансова подкрепа. Няма пречка процедурите да се развиват успоредно, като всяка една от тях приключва с издаването на съответни административни актове, при спазването на определени материалноправни и процесуалноправни разпоредби и всеки един от постановените актове подлежи на самостоятелно оспорване. </w:t>
        <w:tab/>
        <w:br/>
        <w:tab/>
        <w:t xml:space="preserve">В процесния административен акт решаващите мотиви на административния орган са, че възложителят е извършил незаконосъобразно изменение на договора за възлагане на обществена поръчка. В настоящия случай обаче не става въпрос за определяне на финансова корекция (незаконосъобразното изменение на договор за обществена поръчка е вид нередност по т. 23 от Приложение № 1 към чл. 2, ал. 1 от Наредбата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на ЗУСЕФСУ), а за отказ за верификация. Смесването на двата института препятства цялостната проверка за законосъобразност на отказа за верификация и е достатъчно основание за неговата отмяна. </w:t>
        <w:tab/>
        <w:br/>
        <w:tab/>
        <w:t xml:space="preserve">Обжалваното съдебно решение, в тази част, е правилно като краен резултат и следва да бъде оставено в сила. </w:t>
        <w:tab/>
        <w:br/>
        <w:tab/>
        <w:t xml:space="preserve">С т. 2.1 от акта, на основание чл. 75, ал. 1 във връзка с чл. 71, ал. 1 и 2 ЗУСЕФСУ, е извършена финансова корекция и не е одобрена за възстановяване на бенефициера сума в размер на 147 601,66 лева от БФП и не е призната съответстващата според административния договор на нея сума на собствено финансиране, в размер на 17 408,58 лева по Фактури № 0000000013 от 24.10.2023 г. и № 0000000014 от 01.11.2023 г. по дейност 2 от бюджетни редове I.1.1, I.1.2, I.2.1, I.2.2, I.5.1, I.5.2, I.6.1, I.6.2, IV.17.3 и IV.17.4, поради определена ФК в размер на 25% от стойността на засегнатите от нередовността разходи по Договор № Д-00-577 от 28.08.2020 г. с изпълнител Еврорециклиране-Кюстендил ДЗЗД, определена с решение от 08.11.2023 г. на ръководителя на УО на ОПОС. </w:t>
        <w:tab/>
        <w:br/>
        <w:tab/>
        <w:t xml:space="preserve">Извършването на финансова корекция от съответното плащане е задължително да се предхожда от издадения административен акт за нейното определяне. </w:t>
        <w:tab/>
        <w:br/>
        <w:tab/>
        <w:t xml:space="preserve">Като фактическо основание за издаване на акта, в оспорваната му част, се сочи решение от 08.11.2023 г. на ръководителя на УО на ОПОС за определяне на финансова корекция на Община Кюстендил в размер на 25% от стойността на разходите, признати като допустими за финансиране по сключения Договор № Д-00-577 от 28.08.2020 г. с изпълнител Еврорециклиране - Кюстендил ДЗЗД за две нарушения, едното от които е нарушение на чл. 116, ал. 1, т. 3 във вр. с чл. 117а, ал. 1 ЗОП. </w:t>
        <w:tab/>
        <w:br/>
        <w:tab/>
        <w:t xml:space="preserve">Действително е подадена жалба срещу него, но тя няма суспензивен ефект и към датата на издаване на оспорвания в настоящото производство административен акт, посоченото решение за определяне на финансова корекция не е отменено с окончателен съдебен акт - т. е. е налице фактическото основание, посочено в акта, за извършване на финансова корекция по реда на чл. 75, ал. 1 ЗУСЕФСУ. </w:t>
        <w:tab/>
        <w:br/>
        <w:tab/>
        <w:t xml:space="preserve">Обстоятелството, че с Решение № 158 от 31.01.2025 г. на АС - Кюстендил по адм. д. № 521/2024 г., оставено в сила с Решение № 5974 от 04.06.2025 г. на ВАС по адм. д. № 4809/2025 г., е отменено решение от 08.11.2023 г. на ръководителя на УО на ОПОС за определяне на финансова корекция, не променя факта, че към датата на издаване на оспорвания в настоящото производство административен акт е издаден акт за определяне на финансова корекция, който подлежи на предварително изпълнение поради което не е налице хипотезата на чл. 142, ал. 2 АПК. </w:t>
        <w:tab/>
        <w:br/>
        <w:tab/>
        <w:t xml:space="preserve">Предвид изложеното, изводът на съда за незаконосъобразност на акта, в частта по т. 2.1, е неправилен. Решението следва да бъде отменено в тази част и вместо него, постановено ново, с което да се отхвърли жалбата на Община Кюстендил срещу решение от 22.02.2024 г. на ръководителя на УО на ОПОС в частта по т. 2.1 </w:t>
        <w:tab/>
        <w:br/>
        <w:tab/>
        <w:t xml:space="preserve">С оглед изхода на спора в първоинстанционното производството, решението следва да бъде отменено и в частта за разноските за сумата над 1025,00 лева, присъдена на Община Кюстендил. Следва да се присъдят разноски на МОСВ, съобразно отхвърлената част от жалбата на Община Кюстендил, в размер на 46,02 евро, представляващ евровата равностойност на 90 лева, превалутирани съгласно чл. 11, ал. 2 от Закона за въвеждане на еврото в Република България. </w:t>
        <w:tab/>
        <w:br/>
        <w:tab/>
        <w:t xml:space="preserve">С оглед изхода на спора в настоящото производството, направеното от страните искане и на основание чл. 143 АПК, съдът следва да присъди разноски съразмерно на уважената, респективно отхвърлената част от касационната жалба. Направеното възражение за прекомерност от касатора е неоснователно. Размерът на претендираното адвокатско възнаграждение е много под минимума и съответства на действителната фактическа и правна сложност на делото. </w:t>
        <w:tab/>
        <w:br/>
        <w:tab/>
        <w:t xml:space="preserve">Касаторът претендира разноски в общ размер от 1053,27 евро, съгласно представен списък, от които 869,20 евро внесена държавна такса пред касационната инстанция и 184,07 евро юрисконсултско възнаграждение (представляващо евровата равностойност на 360 лева), определено от съда в съответствие с чл. 24 от Наредбата за заплащането на правната помощ за касационната инстанция, като следва да му бъдат присъдени разноски в размер на 665,64 евро съразмерно на уважената част от касационната жалба. </w:t>
        <w:tab/>
        <w:br/>
        <w:tab/>
        <w:t xml:space="preserve">Ответникът Община Кюстендил, претендира разноски за платено адвокатско възнаграждение в размер на 2400 евро, като следва да му бъдат присъдени разноски в размер на 883,26 евро съразмерно на отхвърлената част от касационната жалба. </w:t>
        <w:tab/>
        <w:br/>
        <w:tab/>
        <w:t xml:space="preserve">Воден от горното и на основание чл. 221, ал. 2 АПК, Върховният административен съд </w:t>
        <w:tab/>
        <w:br/>
        <w:tab/>
        <w:t xml:space="preserve">РЕШИ: </w:t>
        <w:tab/>
        <w:br/>
        <w:tab/>
        <w:t xml:space="preserve">ОТМЕНЯ Решение №1984 от 02.12.2025 г. на Административен съд Кюстендил по административно дело №162/2024 г. В ЧАСТТА, с която е отменено решение от 22.02.2024 г. на ръководителя на Управляващия орган на Оперативна програма Околна среда 2014 2020 г. В ЧАСТТА по т. 2.1, както и В ЧАСТТА, с която Министерството на околната среда и водите е осъдено да заплати на Община Кюстендил разноски, за сумата над 1025,00 (хиляда и двадесет и пет) лева, вместо което ПОСТАНОВЯВА: </w:t>
        <w:tab/>
        <w:br/>
        <w:tab/>
        <w:t xml:space="preserve">ОТХВЪРЛЯ жалбата на Община Кюстендил срещу решение от 22.02.2024 г. на ръководителя на Управляващия орган на Оперативна програма Околна среда 2014 2020 г. В ЧАСТТА по т. 2.1. </w:t>
        <w:tab/>
        <w:br/>
        <w:tab/>
        <w:t xml:space="preserve">ОСЪЖДА Община Кюстендил със седалище и адрес: гр. Кюстендил, пл. Велбъжд №1 да заплати на Министерството на околната среда и водите със седалище и адрес: гр. София, бул. Княгиня Мария Луиза №22, разноски по делото в размер на 46,02 (четиридесет и шест евро и два евроцента) евро. </w:t>
        <w:tab/>
        <w:br/>
        <w:tab/>
        <w:t xml:space="preserve">ОСТАВЯ В СИЛА решението в останалата обжалвана част. </w:t>
        <w:tab/>
        <w:br/>
        <w:tab/>
        <w:t xml:space="preserve">ОСЪЖДА Община Кюстендил със седалище и адрес: гр. Кюстендил, пл. Велбъжд №1 да заплати на Министерството на околната среда и водите със седалище и адрес: гр. София, бул. Княгиня Мария Луиза №22, разноски по делото в размер на 665,64 (шестстотин шестдесет и пет лева и шестдесет и четири евроцента) евро. </w:t>
        <w:tab/>
        <w:br/>
        <w:tab/>
        <w:t xml:space="preserve">ОСЪЖДА Министерството на околната среда и водите със седалище и адрес: гр. София, ул. Уилям Гладстон №67 да заплати на Община Кюстендил със седалище и адрес: гр. Кюстендил, пл. Велбъжд №1, разноски по делото в размер на 883,26 (осемстотин осемдесет и три евро и двадесет и шест евроцента) евро.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ДАНИЕЛА МАВРОДИЕВА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КАЛИНА АРНАУДОВА </w:t>
        <w:tab/>
        <w:br/>
        <w:tab/>
        <w:t xml:space="preserve">/п/ ВЕСЕЛА АНДОНОВА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