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№1592/31.03.2025 по гр. д. №1118/2025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1592</w:t>
        <w:tab/>
        <w:br/>
        <w:tab/>
        <w:t xml:space="preserve"/>
        <w:tab/>
        <w:br/>
        <w:tab/>
        <w:t xml:space="preserve">Гр. София, 31.03.2025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в състав:ПРЕДСЕДАТЕЛ: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НАЙДЕНОВАкато разгледа докладваното от съдия Гергана Никова гр. дело № 1118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гл. ХХІІ ГПК.</w:t>
        <w:tab/>
        <w:br/>
        <w:tab/>
        <w:t xml:space="preserve"/>
        <w:tab/>
        <w:br/>
        <w:tab/>
        <w:t xml:space="preserve">Делото е образувано по касационна жалба вх.№ 700 от 28.01.2025 г. на М. П. Г. чрез адвокат М. Г. от АК – Враца, подадена срещу въззивно Решение № 663 от 30.12.2024 г. по гр. д.№ 661/2024 г. описа на ОС – Враца, ІІІ възз. гр. състав.</w:t>
        <w:tab/>
        <w:br/>
        <w:tab/>
        <w:t xml:space="preserve"/>
        <w:tab/>
        <w:br/>
        <w:tab/>
        <w:t xml:space="preserve">По делото е установено, че касаторката е починала.</w:t>
        <w:tab/>
        <w:br/>
        <w:tab/>
        <w:t xml:space="preserve"/>
        <w:tab/>
        <w:br/>
        <w:tab/>
        <w:t xml:space="preserve">С молба вх.№ 5898 от 28.03.2025 г. са постъпили удостоверение за наследниците на М. П. Г., от което се установява наличието на предпоставките по чл. 227 ГПК, както и пълномощно, с което единствената наследница по закон овластява адвокат М. Г. от АК – Враца да я представлява в производството пред ВКС.</w:t>
        <w:tab/>
        <w:br/>
        <w:tab/>
        <w:t xml:space="preserve"/>
        <w:tab/>
        <w:br/>
        <w:tab/>
        <w:t xml:space="preserve">При така установените факти не се налага служебното извършване на действия по реда на чл. 230, ал. 1 ГПК, поради което постановеното от съдията-докладчик разпореждане от 28.03.2025 г. следва да бъде отменено.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КОНСТИТУИРА К. П. Г., ЕГН [ЕГН] като страна по делото – касатор, в качеството й на правоприемница на починалата на 07.03.2025 г. М. П. Г., ЕГН [ЕГН].</w:t>
        <w:tab/>
        <w:br/>
        <w:tab/>
        <w:t xml:space="preserve"/>
        <w:tab/>
        <w:br/>
        <w:tab/>
        <w:t xml:space="preserve">На новоконституираната касаторка да се съобщи настоящото определение.</w:t>
        <w:tab/>
        <w:br/>
        <w:tab/>
        <w:t xml:space="preserve"/>
        <w:tab/>
        <w:br/>
        <w:tab/>
        <w:t xml:space="preserve">ОТМЕНЯВА разпореждането от 28.03.2025 г., постановено на основание чл. 230, ал. 1 ГПК от съдията-докладчик по настоящото дело.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