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№6218/12.06.2023 по адм. д. №3550/2022 на ВАС, V о., докладвано от председателя Йовка Дражева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6218 София, 12.06.2023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март две хиляди и двадесет и трета година в състав: Председател: ЙОВКА ДРАЖЕВА Членове: ВИОЛЕТА ГЛАВИНОВАМАРИЯ НИКОЛОВА при секретар Николина Аврамова и с участието на прокурора Владимир Йорданов изслуша докладваното от председателя Йовка Дражева по административно дело № 3550 / 2022 г. Производството е по чл. 208 и сл. от АПК.</w:t>
        <w:tab/>
        <w:br/>
        <w:tab/>
        <w:t xml:space="preserve">Образувано е по касационната жалба на "А1 България" ЕАД, гр. София, против решение № 7702/ 17.12.2021 г. по адм. д.№ 3470/ 2021 г. по описа на Административен съд София - град. Иска отмяна на решението с доводи за материална незаконосъобразност и съществено нарушение на съдопроизводствените правила. Използваният начин за деактивиране на услуга е обективно оправдан с оглед преследване на законова цел и средствата са подходящи и необходими. Не всички телефонни апарати имат клавиатура на кирилица с техническа възможност за изпращане на съобщения на кирилица, освен това се закупуват от редица магазини и не са кирилизирани. Въвеждането на команди на кирилица ще лиши от възможност абонати в страната да не могат да активират и дезактивират роуминг тарифния план чрез дистанционен способ. Думата "stop" се използва на територията на страната и се разпознава от всички, като командата е проста. Но въвеждането на думата на кирилица ще е невъзможно за клиенти, които нямат кирилизирана клавиатура. Не става ясно кое е "другото лице за сравнение" при сходни обстоятелства. Съдът е допуснал съществено нарушение на съдопроизводствените правила, защото не е установил, че КЗДискр не е посочила дали дискриминацията е пряка или непряка, с което е нарушено правото на защита на жалбоподателя.</w:t>
        <w:tab/>
        <w:br/>
        <w:tab/>
        <w:t xml:space="preserve">Ответната страна Комисията за защита от дискриминация оспорва касационната жалба и претендира юрисконсултско възнаграждение от 240 лв.</w:t>
        <w:tab/>
        <w:br/>
        <w:tab/>
        <w:t xml:space="preserve">Ответната страна Д. Арнаудов, гр. Пловдив, оспорва касационната жалба. Използването само латиницата за деактивиране на услуга не задоволява нуждите на всички потребители, които ползват кирилицата. След като е възможно да се изпращат кратки текстови съобщения и на кирилица и на латиница означава, че има техническа възможност за въвеждане прекратяването на услугата да става и на кирилица с минимални финансови средства за А1. Твърди, че дискриминацията е непряка. Претендира разноски за адвокатско възнаграждение.</w:t>
        <w:tab/>
        <w:br/>
        <w:tab/>
        <w:t xml:space="preserve">Представителят на Върховната административна прокуратура дава заключение за правилност на съдебното решение. Създадените от касатора условия за работа с предоставена от него услуга представлява привидно неутрална практика, която обаче има по-неблагоприятен ефект върху клиент на основата защитен признак "народност" в сравнение с други клиенти.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 намира същата за допустима. Разгледана по същество е неоснователна по следните съображения:</w:t>
        <w:tab/>
        <w:br/>
        <w:tab/>
        <w:t xml:space="preserve">С решение № 7702/ 17.12.2021 г. по адм. д.№ 3470/ 2021 г. по описа на Административен съд София град е отхвърлена като неоснователна жалба на "А1 България" ЕАД против решение №256/ 24.02.2021 г. на Комисията за защита от дискриминация по преписка № 714/ 2019 г. За да постанови този резултат съдът е приел, че е налице непряка дискриминация по чл. 4, ал. 3 от ЗЗДискр, защото привидно е еднакво третирането, което се прилага спрямо всички клиенти на "А1 България" ЕАД, но ефектът е различен в зависимост от защитения признак, в случая "народност". В случая привидно неутралната практика е условие за деактивиране на услугата с изпращане на кратко съобщение с текст на латиница " STOP", но тази практика има неблагоприятен ефект върху клиента Д. Арнаудов, в сравнение с други клиенти на мобилния оператор, защото не е ползвал латиница, а изписал съобщението на кирилица "СТОП". Деактивацията не е извършена, защото "А1 България" ЕАД не възприема съобщението, когато е на кирилица. Съдът приема, че не е необходимо всички клиенти да бъдат задължени да изпращат в такъв случай съобщение на кирилица, но е необходимо наред с латиницата да се осигури възможност за използване и на кирилицата, за да бъде деактивирана ползваната услуга, като е без значение, поради преследване на какви цели е въведена тази практика от оператора.</w:t>
        <w:tab/>
        <w:br/>
        <w:tab/>
        <w:t xml:space="preserve">Решението е правилно и следва да се остави в сила.</w:t>
        <w:tab/>
        <w:br/>
        <w:tab/>
        <w:t xml:space="preserve">Спорът от правна страна се състои в това да се установи дали така въведената от "А1 България" практика с Общите условия за ползване на мобилната услуга "Travel Unlimited" деактивирането на пакета услуга "А1 Travel Unlimited" да става с изпращане на СМС на номер 1751 с текст ""STOP" представлява неравно третиране по смисъла на чл. 4, ал. 3 от ЗЗДискр.,т. е. привидно неутрална практика, която де факто да поставя в особено неблагоприятно положение или такова на по-малко благоприятно третиране една категория лица спрямо друга в зависимост от това дали СМС се изписва на латница или на кирилица "СТОП", дали е налице законова оправдана цел, която да налага въведената практика и съставлява ли последната необходимо, подходящо и съразмерно средство за нейното постигане. С разпоредбата на чл. 37, ал. 1 от ЗЗДискр не се допуска отказ от предоставяне на стоки и услуги, както и предоставянето на на стоки и услуги с по-ниско качество или при по-неблагоприятни условия, на основата на признаците по чл. 4, ал.1 от ЗЗДискр. Безспорно допълнителен роуминг пакет "А1 Travel Unlimited" е предоставяне на услуга.</w:t>
        <w:tab/>
        <w:br/>
        <w:tab/>
        <w:t xml:space="preserve">При установените по делото факти се налага правен извод, че съдът правилно е определил вида на дискриминацията като непряка. В решението на КЗДискр не е посочено правно основание чл. 4, ал. 3 от ЗЗДискр, но развитите съображения са именно за тови вид дискриминация, поради което не е налице съществено нарушение на административнопроизводствените правила като основание за отмяна. В случая непряката дискриминация произтича от мярка, която макар и неутрално формулирана и с оглед на други, несвързани със защитения признак критерии, поставя в неблагоприятно положение ответника Д. Арнаудов и лица като него, които притежават тази характеристика лица с българска народност, ползващи кирилицата /виж. т. 94 от Решение по С-83/14/. Както правилно отбелязват КЗДискр и съдът, неблагоприятното третиране няма нищо общо с мобилните апарати на пазара, а в техническата невъзможност при деактивиране на услугата "А1 Travel Unlimited" със СМС на номер 1751 с текст "СТОП", съобщението да бъде разчетено от системата на мобилния оператор и да се преустанови предоставяне на услугата, така, както се разчита съобщението на латиница "STOP". Всички крайни потребители на мобилния оператор "А1 България" ЕАД като част от от А1 Group, опериращ в осем държави, ползващи посочената услуга, независимо от народността си, са в сравнима ситуация що се отнася до предоставяне на услугата допълнителен роуминг пакет "А1 Travel Unlimited", поради което е неоснователно оплакването, че липсвали мотиви за сравними сходни обстоятелства и лице или група лица за сравнител. Лицата, които са с българска народност и изписват съобщението за деактивиране на услугата на български език, какъвто е официалния език в страната по Конституция, се третират по-неблагоприятно при сравняване с лице или група лица, които са потребители на същата услугата и ползват латиницата, като сред тях вероятно има и лица с българска народност, ползващи латиница вместо кирилица. Но спорната практика със сигурност не засяга потребителите от останалите държави в Централна и Източна Европа, където А1 Group е водещ доставчик с повече от 27 млн клиенти / виж л. 15 от делото/, които нямат българска народност и не ползват кирилица. Непряка дискриминация може да възникне дори когато прилагането на мярка, макар и формулирана неутрално, поставя /на територията на страната/ в неблагоприятно положение по-голям брой носители на защитения признак отколкото лица, които не го притежават /решения С-363/12, С-527/13/. Обстоятелството, че мярката не се базира на съображения, свързани със защитен признак, доказва, че дискриминацията е непряка, след като в резултат на въпросната мярка в неблагоприятно положение се поставят най-вече лицата, които притежават българска народност като защитен признак /виж т. 96 от решение по С-83/14/. Операторът нито твърди, нито доказва, че практиката е обективно оправдана с оглед на законова цел и средствата за постигане на целта са подходящи и необходими</w:t>
        <w:tab/>
        <w:br/>
        <w:tab/>
        <w:t xml:space="preserve">Предвид изложеното касационната жалба е неоснователна. Решението не страда от наведените пороци и като постановено при спазване на съдопроизводствените правила и материалния закон следва да се остави в сила.</w:t>
        <w:tab/>
        <w:br/>
        <w:tab/>
        <w:t xml:space="preserve">Основателни са исканията на КЗДискр и ответника физическо лице за присъждане на направените по делото разноски, предвид изхода на спора. КЗДискр е защитавана от юрисконсулт, поради което следва да се присъди юрисконсултско възнаграждение на основание чл. 78, ал. 8 вр. с чл. 37, ал. 1 от ЗПП и чл. 24, ал. 1 от Наредба за заплащането на правната помощ в размер на 200 /двеста/ лева, а в полза на Д. Арнаудов следва да се присъдят направените за настоящата съдебна инстанция разноски в размер на 600 /шестстотин/ лева, представляващи платено с договор от 4.04.2022 г. адвокатско възнаграждение, поискани своевременно с отговора на касационна жалба .</w:t>
        <w:tab/>
        <w:br/>
        <w:tab/>
        <w:t xml:space="preserve">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7702/ 17.12.2021 г. по адм. д.№ 3470/ 2021 г. по описа на Административен съд София - град.</w:t>
        <w:tab/>
        <w:br/>
        <w:tab/>
        <w:t xml:space="preserve">ОСЪЖДА "А1 България" ЕАД, гр. София, да заплати на Комисията за защита от дискриминация направените пред касационната инстанция разноски в размер на 200/ двеста/ лева, представляващи юрисконсултско възнаграждение.</w:t>
        <w:tab/>
        <w:br/>
        <w:tab/>
        <w:t xml:space="preserve">ОСЪЖДА "А1 България" ЕАД, гр. София, да заплати на Д. Арнаудов, гр. Пловдив, сумата от 600 /шестстотин/ лева, представляващи направени пред касационната инстанция разноски, представляващи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ВИОЛЕТА ГЛАВИНОВА/п/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