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№1440/13.05.2025 по търг. д. №1746/2024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1440</w:t>
        <w:tab/>
        <w:br/>
        <w:tab/>
        <w:t xml:space="preserve"/>
        <w:tab/>
        <w:br/>
        <w:tab/>
        <w:t xml:space="preserve">София, 13.05.2025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дванадесети май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съдия Ел. Чаначева т. д. № 1746/2024 г. и за да се произнесе, съобрази следното:</w:t>
        <w:tab/>
        <w:br/>
        <w:tab/>
        <w:t xml:space="preserve"/>
        <w:tab/>
        <w:br/>
        <w:tab/>
        <w:t xml:space="preserve">Производството е по реда на чл. 282, ал. 5 ГПК, образувано във връзка с постъпили молби с вх. № 5804/28.03.2025 г. и вх. № 5809/28.03.2025 г., подадени от „Юробанк България“ АД, [населено място], с които се иска освобождаване на внесената по сметка на ВКС на основание чл. 282, ал. 2, т. 1 ГПК сума от 5064 лева чрез превеждането й по посочена от молителя банкова сметка.</w:t>
        <w:tab/>
        <w:br/>
        <w:tab/>
        <w:t xml:space="preserve"/>
        <w:tab/>
        <w:br/>
        <w:tab/>
        <w:t xml:space="preserve">Постъпила е още молба по чл. 282, ал. 5 ГПК вх. № 2677/12.02.2025 г. от “СОВА ПРОПЪРТИС” ЕООД, [населено място] (с предишно наименование “Пиреос недвижими имоти” ЕООД), с която се иска освобождаване на внесената по сметка на ВКС на основание чл. 282, ал. 2, т. 1 ГПК сума от 5064 лева чрез превеждането й по посочена от молителя банкова сметка. </w:t>
        <w:tab/>
        <w:br/>
        <w:tab/>
        <w:t xml:space="preserve"/>
        <w:tab/>
        <w:br/>
        <w:tab/>
        <w:t xml:space="preserve">Насрещната страна – Р. И. И. – не депозира становище.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По молбите на „Юробанк България“ АД, [населено място]:</w:t>
        <w:tab/>
        <w:br/>
        <w:tab/>
        <w:t xml:space="preserve"/>
        <w:tab/>
        <w:br/>
        <w:tab/>
        <w:t xml:space="preserve">Сумата от 5064 лева е постъпила по сметка за обезпечения на ВКС на 23.05.2023 г. за спиране, на основание чл. 282, ал. 2 ГПК, изпълнението на решение № 297 от 15.03.2024г. по в. гр. д. № 1309/2023 г. на Апелативен съд – София в частта, с която е потвърдено Решение № 3387 от 23.11.2022 г. по гр. д. № 5948/2021 г. на Софийски градски съд в частта, с която „Юробанк България“ АД на основание чл. 99, вр. чл. 61, ал. 2 ЗЗД е осъдена да заплати на Р. И. И. сумата от 5 064 лв., представляваща обезщетение за извършени строително-монтажни работи без натоварване в недвижим имот, представляващ магазин № И102, находящ се в многофункционален затворен комплекс в УПИ I-414,415,416, кв. 64, местност „Манастирски ливади –изток“ по плана на [населено място], район „Триадица“, Софийска община, което вземане е прехвърлено на ищеца от „Крит“ ЕООД с договор за цесия от 15.02.2021 г.. Към 05.03.2025 г. сумата е налична по специалната набирателна сметка на ВКС.</w:t>
        <w:tab/>
        <w:br/>
        <w:tab/>
        <w:t xml:space="preserve"/>
        <w:tab/>
        <w:br/>
        <w:tab/>
        <w:t xml:space="preserve">С определение № 1075/25.04.2024 г. по ч. т.д. № 866/2024 г. на ВКС, II т. о. е спряно изпълнението на горецитираното въззивно решение.</w:t>
        <w:tab/>
        <w:br/>
        <w:tab/>
        <w:t xml:space="preserve"/>
        <w:tab/>
        <w:br/>
        <w:tab/>
        <w:t xml:space="preserve">С определение № 3375/13.12.2024 г. по т. д. № 1746/2024 г. на ВКС настоящият състав не е допуснал касационно обжалване на спряното от изпълнение въззивно решение. </w:t>
        <w:tab/>
        <w:br/>
        <w:tab/>
        <w:t xml:space="preserve"/>
        <w:tab/>
        <w:br/>
        <w:tab/>
        <w:t xml:space="preserve">Молбата за освобождаване на внесеното обезпечение е постъпила в рамките на едногодишния срок по чл. 82 ГПК.</w:t>
        <w:tab/>
        <w:br/>
        <w:tab/>
        <w:t xml:space="preserve"/>
        <w:tab/>
        <w:br/>
        <w:tab/>
        <w:t xml:space="preserve">Внесеното парично обезпечение е предназначено да гарантира изпълнението на влязлото в сила осъдително въззивно решение. Когато обезпечителната нужда е отпаднала, сумата, внесена като обезпечение, следва да бъде освободена. За установяване на тези обстоятелства молителят представя известие за прехвърляне на вземането от Р. И. на „Ю ЕС ДЖИ ГРУП“ ЕООД, [населено място] с договор за цесия, който също е представен. Представена е покана за доброволно изпълнение по изп. дело № 100/2025 г. по описа на ЧСИ О. М., рег. № 846 КЧСИ с взискател „Ю ЕС ДЖИ ГРУП“ ЕООД, [населено място] за гореописаното вземане, както и за разноски по изпълнението в общ размер на 5841.34 лева. Молителят представя платежно нареждане от 26.03.2025 г. за погасяване на задължението на банката по сметка на ЧСИ М..</w:t>
        <w:tab/>
        <w:br/>
        <w:tab/>
        <w:t xml:space="preserve"/>
        <w:tab/>
        <w:br/>
        <w:tab/>
        <w:t xml:space="preserve">С оглед данните по делото настоящият състав счита, че към този момент са налице предпоставките за освобождаване на внесеното като гаранция обезпечение. </w:t>
        <w:tab/>
        <w:br/>
        <w:tab/>
        <w:t xml:space="preserve"/>
        <w:tab/>
        <w:br/>
        <w:tab/>
        <w:t xml:space="preserve">По молбата на “СОВА ПРОПЪРТИС” ЕООД, [населено място]:</w:t>
        <w:tab/>
        <w:br/>
        <w:tab/>
        <w:t xml:space="preserve"/>
        <w:tab/>
        <w:br/>
        <w:tab/>
        <w:t xml:space="preserve">Сумата от 5064 лева е постъпила по сметка за обезпечения на ВКС на 23.05.2023 г. за спиране, на основание чл. 282, ал. 2 ГПК, изпълнението на същото въззивно решение в частта, с която е потвърдено решение № 3387/23.11.2022 г. по гр. д. № 5948/2021 г. на Софийски градски съд за осъждане на дружеството молител, при условията на солидарност с ответника “Юробанк България” АД, да заплати на ищеца Р. И. И. сумата от 5 064 лева на основание чл. 99 вр. с чл. 61, ал. 2 ЗЗД - обезщетение за извършени строително-монтажни работи без натоварване в недвижим имот, представляващ магазин № И-102, находящ се в многофункционален затворен комплекс в УПИ I-414,415,416, кв. 64, местност “Манастирски ливади – изток” по плана на [населено място], р-н Триадица, което вземане е прехвърлено на ищеца с договор за цесия от 15.02.2021 г. от “КРИТ” ЕООД. Към 05.03.2025 г. сумата е налична по специалната набирателна сметка на ВКС</w:t>
        <w:tab/>
        <w:br/>
        <w:tab/>
        <w:t xml:space="preserve"/>
        <w:tab/>
        <w:br/>
        <w:tab/>
        <w:t xml:space="preserve">С определение № 1385/29.05.2024 г. по ч. т.д. № 1115/2024 г. на ВКС, II т. о. е спряно изпълнението на горецитираното въззивно решение.</w:t>
        <w:tab/>
        <w:br/>
        <w:tab/>
        <w:t xml:space="preserve"/>
        <w:tab/>
        <w:br/>
        <w:tab/>
        <w:t xml:space="preserve">Предвид горните съображения за отпадане на обезпечителната нужда и с оглед солидарния характер на задължението, което се счита за погасено с плащане от страна на единия от солидарните длъжници – арг. чл. 123, ал. 1 ЗЗД, то липсва основание за задържане на обезпечението, внесено от “СОВА ПРОПЪРТИС” ЕООД, [населено място], за спиране на изпълнението на същото въззивно решение, обезпечаващо същото задължение.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внесената от „Юробанк България“ АД по сметка на ВКС на основание чл. 282, ал. 2, т. 1 ГПК сума от 5064 лева за спиране на основание чл. 282, ал. 2 ГПК изпълнението на решение № 297 от 15.03.2024г. по в. гр. д. № 1309/2023 г. на Апелативен съд – София.</w:t>
        <w:tab/>
        <w:br/>
        <w:tab/>
        <w:t xml:space="preserve"/>
        <w:tab/>
        <w:br/>
        <w:tab/>
        <w:t xml:space="preserve">ДА СЕ ПРЕВЕДЕ сумата от 5064 лв. (пет хиляди и шестдесет и четири лева) от специалната набирателна сметка на ВКС за обезпеченията по следната банкова сметка с титуляр „Юробанк България“ АД, IBAN: BG 05 BPBI ..., BIC: BPBIBGSF.</w:t>
        <w:tab/>
        <w:br/>
        <w:tab/>
        <w:t xml:space="preserve"/>
        <w:tab/>
        <w:br/>
        <w:tab/>
        <w:t xml:space="preserve">ОСВОБОЖДАВА внесената от “СОВА ПРОПЪРТИС” ЕООД по сметка на ВКС на основание чл. 282, ал. 2, т. 1 ГПК сума от 5064 лева за спиране на основание чл. 282, ал. 2 ГПК изпълнението на решение № 297 от 15.03.2024г. по в. гр. д. № 1309/2023 г. на Апелативен съд – София.</w:t>
        <w:tab/>
        <w:br/>
        <w:tab/>
        <w:t xml:space="preserve"/>
        <w:tab/>
        <w:br/>
        <w:tab/>
        <w:t xml:space="preserve">ДА СЕ ПРЕВЕДЕ сумата от 5064 лв. (пет хиляди и шестдесет и четири лева) от специалната набирателна сметка на ВКС за обезпеченията по следната банкова сметка с титуляр “СОВА ПРОПЪРТИС” ЕООД, IBAN: BG 36 BUIN ..., BIC: BPBIBGSF.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