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№1892/14.04.2026 по ч.гр.д. №1185/2026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обжалваното определение състав на ВКС, ІІІ г. о., е приел, че подадената от [община] частна жалба е недопустима за разглеждане в частта, с която се обжалва определението на предходен състав на ВКС, ІV г. о., с което е оставено без уважение искането на страната за спиране на производството по гр. д. № 3495/2025 г. по описа на ВКС, ІV г. о., до постановяване на тълкувателно решение по тълк. д. № 1/2023 г. на ОСГК, ВКС. Посочено е, че същото не подлежи на обжалване. Определението за отказ за спиране на производството по делото на основание чл. 292 ГПК не подлежи обжалване, тъй като същото няма преграждащ производството по делото ефект и при липсата на изрична предвидена от закона обжалваемост, то не подлежи на самостоятелен инстанционен контрол. В допълнение следва да се посочи, че съгласно т. 2 от ТР № 8/07.05.2014 г. по тълк. д. № 8/2013 г. на ОСГТК, ВКС, определенията на състави на ВКС за спиране на касационното производство поради образувано тълкувателно дело пред ВКС по въпрос от обуславящо за спора значение не подлежат на обжалване. Следователно, по аргумент за по-силното основание, определението на състав на ВКС, с което е оставено без уважение искането за спиране на касационното производство до постановяване на тълкувателно решение по образувано тълкувателно дело пред ВКС, също не подлежи на обжалване пред друг тричленен състав на ВКС.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1892</w:t>
        <w:tab/>
        <w:br/>
        <w:tab/>
        <w:t xml:space="preserve"/>
        <w:tab/>
        <w:br/>
        <w:tab/>
        <w:t xml:space="preserve">гр. София, 14.04.2026 година</w:t>
        <w:tab/>
        <w:br/>
        <w:tab/>
        <w:t xml:space="preserve"/>
        <w:tab/>
        <w:br/>
        <w:tab/>
        <w:t xml:space="preserve">В ИМЕТО НА НАРОДA</w:t>
        <w:tab/>
        <w:br/>
        <w:tab/>
        <w:t xml:space="preserve"/>
        <w:tab/>
        <w:br/>
        <w:tab/>
        <w:t xml:space="preserve">ВЪРХОВНИЯТ КАСАЦИОНЕН СЪД, Трето гражданско отделение, в закрито съдебно заседание на първи април през две хиляди двадесет и шеста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частно гражданско дело № 1185 по описа за 2026 година,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на [община] срещу определение № 522/05.02.2026 г. по ч. гр. д. № 265/2026 г. на ВКС, III г. о., в частта, с която е оставена без разглеждане подадената от жалбоподателя частна жалба вх. № 947/16.01.2026 г. против определение № 6038/29.12.2025 г. по гр. д. № 3495/2025 г. на ВКС, ІV г. о., по искането за спиране на касационното производство до постановяване на тълкувателно решение по тълк. дело № 1/ 2023 г. на ОСГК на ВКС.</w:t>
        <w:tab/>
        <w:br/>
        <w:tab/>
        <w:t xml:space="preserve"/>
        <w:tab/>
        <w:br/>
        <w:tab/>
        <w:t xml:space="preserve">В частната жалба се сочи, че обжалваното определение е неправилно, поради което се иска същото да бъде отменено.</w:t>
        <w:tab/>
        <w:br/>
        <w:tab/>
        <w:t xml:space="preserve"/>
        <w:tab/>
        <w:br/>
        <w:tab/>
        <w:t xml:space="preserve">Върховният касационен съд, състав на Трето гражданско отделение, намира частната жалба за допустима, но разгледана по същество – за неоснователна, предвид следното:</w:t>
        <w:tab/>
        <w:br/>
        <w:tab/>
        <w:t xml:space="preserve"/>
        <w:tab/>
        <w:br/>
        <w:tab/>
        <w:t xml:space="preserve">С обжалваното определение състав на ВКС, ІІІ г. о., е приел, че подадената от [община] частна жалба е недопустима за разглеждане в частта, с която се обжалва определението на предходен състав на ВКС, ІV г. о., с което е оставено без уважение искането на страната за спиране на производството по гр. д. № 3495/2025 г. по описа на ВКС, ІV г. о., до постановяване на тълкувателно решение по тълк. д. № 1/2023 г. на ОСГК, ВКС. Посочено е, че същото не подлежи на обжалване. </w:t>
        <w:tab/>
        <w:br/>
        <w:tab/>
        <w:t xml:space="preserve"/>
        <w:tab/>
        <w:br/>
        <w:tab/>
        <w:t xml:space="preserve">Обжалваното определение е валидно, процесуално допустимо и правилно.</w:t>
        <w:tab/>
        <w:br/>
        <w:tab/>
        <w:t xml:space="preserve"/>
        <w:tab/>
        <w:br/>
        <w:tab/>
        <w:t xml:space="preserve">Определението за отказ за спиране на производството по делото на основание чл. 292 ГПК не подлежи обжалване, тъй като същото няма преграждащ производството по делото ефект и при липсата на изрична предвидена от закона обжалваемост, то не подлежи на самостоятелен инстанционен контрол. В допълнение следва да се посочи, че съгласно т. 2 от ТР № 8/07.05.2014 г. по тълк. д. № 8/2013 г. на ОСГТК, ВКС, определенията на състави на ВКС за спиране на касационното производство поради образувано тълкувателно дело пред ВКС по въпрос от обуславящо за спора значение не подлежат на обжалване. Следователно, по аргумент за по-силното основание, определението на състав на ВКС, с което е оставено без уважение искането за спиране на касационното производство до постановяване на тълкувателно решение по образувано тълкувателно дело пред ВКС, също не подлежи на обжалване пред друг тричленен състав на ВКС.</w:t>
        <w:tab/>
        <w:br/>
        <w:tab/>
        <w:t xml:space="preserve"/>
        <w:tab/>
        <w:br/>
        <w:tab/>
        <w:t xml:space="preserve">Мотивиран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 ПОТВЪРЖДАВА определение № 522/05.02.2026 г. по ч. гр. д. № 265/2026 г. по описа на ВКС, III г. о., в частта, с която е оставена без разглеждане подадената от [община] частна жалба против определение № 6038/29.12.2025 г. по гр. д. № 3495/2025 г. по описа на ВКС, ІV г. о., по искането за спиране на касационното производство до постановяване на тълкувателно решение по тълк. д. № 1/2023 г. по описа на ОСГК, ВКС.</w:t>
        <w:tab/>
        <w:br/>
        <w:tab/>
        <w:t xml:space="preserve"/>
        <w:tab/>
        <w:br/>
        <w:tab/>
        <w:t xml:space="preserve"> Определението е окончателно.</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