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<w:body><w:p w14:paraId="6A7AF159" w14:textId="1F4AEADA" w:rsidR="002030A6" w:rsidRPr="00B20476" w:rsidRDefault="002030A6" w:rsidP="00B20476"><w:pPr><w:spacing w:after="240"/><w:jc w:val="center"/><w:rPr><w:b/><w:bCs/><w:sz w:val="28"/><w:szCs w:val="28"/></w:rPr></w:pPr><w:r w:rsidRPr="00B20476"><w:rPr><w:b/><w:bCs/><w:sz w:val="28"/><w:szCs w:val="28"/></w:rPr><w:t>Определение №1131/16.04.2026 по ч. търг. д. №783/2026 на ВКС, ТК, I т.о., докладвано от съдия Боян Балевски</w:t></w:r></w:p><w:p w14:paraId="5F873711" w14:textId="77777777" w:rsidR="00EB4203" w:rsidRDefault="00047AEF" w:rsidP="003568EE"><w:pPr><w:spacing w:after="240"/><w:ind w:firstLine="851"/><w:jc w:val="both"/><w:rPr><w:rStyle w:val="SubtleReference"/><w:lang w:val="en-US"/></w:rPr></w:pPr><w:r w:rsidRPr="003568EE"><w:rPr><w:rStyle w:val="SubtleReference"/></w:rPr><w:t></w:t></w:r><w:r w:rsidR="00EB4203"><w:rPr><w:rStyle w:val="SubtleReference"/><w:lang w:val="en-US"/></w:rPr><w:t xml:space="preserve"> </w:t></w:r></w:p><w:p w14:paraId="78EFB3D2" w14:textId="73C2A980" w:rsidR="00047AEF" w:rsidRDefault="00047AEF" w:rsidP="00047AEF"><w:pPr><w:spacing w:after="240"/><w:ind w:firstLine="851"/><w:jc w:val="both"/><w:rPr><w:rStyle w:val="SubtleReference"/><w:b/><w:bCs/><w:color w:val="222A35" w:themeColor="text2" w:themeShade="80"/></w:rPr></w:pPr><w:r w:rsidRPr="003568EE"><w:rPr><w:rStyle w:val="SubtleReference"/><w:b/><w:bCs/><w:color w:val="222A35" w:themeColor="text2" w:themeShade="80"/></w:rPr><w:t></w:t></w:r></w:p><w:p w14:paraId="0D97DE0B" w14:textId="31E35869" w:rsidR="00EB4203" w:rsidRPr="003568EE" w:rsidRDefault="003568EE" w:rsidP="00A75127"><w:pPr><w:spacing w:after="240"/><w:ind w:firstLine="851"/><w:jc w:val="both"/><w:rPr><w:rStyle w:val="SubtleReference"/><w:b/><w:bCs/><w:color w:val="222A35" w:themeColor="text2" w:themeShade="80"/><w:lang w:val="en-US"/></w:rPr></w:pPr><w:r><w:rPr><w:rStyle w:val="SubtleReference"/><w:b/><w:bCs/><w:color w:val="222A35" w:themeColor="text2" w:themeShade="80"/><w:lang w:val="en-US"/></w:rPr><w:t></w:t></w:r></w:p><w:p w14:paraId="35F713DB" w14:textId="5ED6FE89" w:rsidR="00FC2797" w:rsidRPr="00B20476" w:rsidRDefault="00392F10" w:rsidP="00B20476"><w:pPr><w:spacing w:after="240"/><w:ind w:firstLine="851"/><w:jc w:val="both"/><w:rPr><w:sz w:val="24"/><w:szCs w:val="24"/></w:rPr></w:pPr><w:r w:rsidRPr="00B20476"><w:rPr><w:sz w:val="24"/><w:szCs w:val="24"/></w:rPr><w:t></w:t><w:tab/><w:br/><w:tab/><w:t xml:space="preserve"> ОПРЕДЕЛЕНИЕ</w:t><w:tab/><w:br/><w:tab/><w:t xml:space="preserve"></w:t><w:tab/><w:br/><w:tab/><w:t xml:space="preserve"> № 1131</w:t><w:tab/><w:br/><w:tab/><w:t xml:space="preserve"></w:t><w:tab/><w:br/><w:tab/><w:t xml:space="preserve"> гр. София, 16.04.2026 г.</w:t><w:tab/><w:br/><w:tab/><w:t xml:space="preserve"></w:t><w:tab/><w:br/><w:tab/><w:t xml:space="preserve"> ВЪРХОВЕН КАСАЦИОНЕН СЪД, 1-ВО ТЪРГОВСКО ОТДЕЛЕНИЕ</w:t><w:tab/><w:br/><w:tab/><w:t xml:space="preserve"></w:t><w:tab/><w:br/><w:tab/><w:t xml:space="preserve">3-ТИ СЪСТАВ, в закрито заседание на шестнадесети април през две хиляди двадесет и шеста година в следния състав:</w:t><w:tab/><w:br/><w:tab/><w:t xml:space="preserve"></w:t><w:tab/><w:br/><w:tab/><w:t xml:space="preserve"> Председател:Боян Балевски</w:t><w:tab/><w:br/><w:tab/><w:t xml:space="preserve"></w:t><w:tab/><w:br/><w:tab/><w:t xml:space="preserve"> Членове:Васил Христакиев</w:t><w:tab/><w:br/><w:tab/><w:t xml:space="preserve"></w:t><w:tab/><w:br/><w:tab/><w:t xml:space="preserve"> Елена Арнаучкова</w:t><w:tab/><w:br/><w:tab/><w:t xml:space="preserve"></w:t><w:tab/><w:br/><w:tab/><w:t xml:space="preserve">като разгледа докладваното от Боян Балевски Частно касационно търговско дело № 20268003900783 по описа за 2026 година и за да се произнесе, взе предвид следното:</w:t><w:tab/><w:br/><w:tab/><w:t xml:space="preserve"></w:t><w:tab/><w:br/><w:tab/><w:t xml:space="preserve"> Производството е по чл. 282, ал. 2 ГПК.</w:t><w:tab/><w:br/><w:tab/><w:t xml:space="preserve"></w:t><w:tab/><w:br/><w:tab/><w:t xml:space="preserve">Образувано е по молба на „Булевард България Дивелъпмънт“ ООД, с ЕИК: 204493023, гр. Бургас, за спиране по реда на чл. 282, ал. 2 ГПК на изпълнението на невлязло в сила въззивно решение № 5 от 13.01.2026 г. по в. т. д. № 169/2025 г. по описа на Апелативен съд – Бургас, с което е потвърдено първоинстанционното решение № 263 от 11.08.2025 г. по т. д. № 431/2023 г. на Окръжен съд – Бургас в осъдителната му част, с която „Булевард България Дивелъпмънт“ ООД е осъдено да заплати на „Арте Фасада Дизайн“ ООД сумата от 113 662.69 лева (58 114.81 евро) – главница, представляваща подлежаща на връщане гаранционна сума съгласно сключен между страните писмен договор от 30.06.2021 г. за производство, доставка и монтаж на обект: сграда „Via Bulgaria“, УПИ Х-44, 381, 387, 523, кв. 82А, м. „Манастирски ливади – изток“, район „Триадица“, гр. София, ведно с мораторна лихва в размер на 4 059.53 лева (2 072.54 евро), дължима върху горната главница за периода от 18.07.2023 г. до 24.10.2023 г., както и законна лихва върху главницата от датата на подаване на исковата молба в съда – 24.10.2023 г., до окончателното   изплащане.</w:t><w:tab/><w:br/><w:tab/><w:t xml:space="preserve"></w:t><w:tab/><w:br/><w:tab/><w:t xml:space="preserve">Върховният касационен съд, състав на Първо отделение, Търговска колегия, след като обсъди молбата и доказателствата към нея, приема следното: Срещу осъдителното въззивно решение в преклузивния срок по чл. 283 ГПК е подадена касационна жалба, с приложенията към нея по чл. 284, ал. 3, т. 1 и т. 3 ГПК, платежно нареждане с дата 15.04.2026 г. за внесено обезпечение по набирателната сметка на ВКС в общ размер на 79 092.12 евро (154 690.74 лева), както и платежно нареждане от 23.02.2026 г. за внесена държавна такса в размер на 15.34 евро, дължима съгласно чл. 18, ал. 2, т. 1 от Тарифата за държавните такси, които се събират от съдилищата по ГПК, за производството по чл. 288 ГПК. Заверяването на набирателната сметка на ВКС с внесеното обезпечение е удостоверено от служител на съда на 16.04.2026 г.</w:t><w:tab/><w:br/><w:tab/><w:t xml:space="preserve"></w:t><w:tab/><w:br/><w:tab/><w:t xml:space="preserve">При тези данни следва да се приеме, че са налице законовите предпоставки на чл. 282, ал. 2, т. 1 ГПК, поради което молбата следва да се уважи и да се допусне спиране изпълнението на невлязлото в сила въззивно решение, предмет на подадената касационна жалба. Налице е невлязло в сила осъдително въззивно решение, подлежащо на касационно обжалване съгласно чл. 280, ал. 3, т. 1 ГПК. Касационната жалба е подадена в срока по чл. 283 ГПК и е редовна от външна страна съобразно изискванията на чл. 284 ГПК. Внесено е и съответно по размер надлежно обезпечение.</w:t><w:tab/><w:br/><w:tab/><w:t xml:space="preserve"></w:t><w:tab/><w:br/><w:tab/><w:t xml:space="preserve">Водим от горното, Върховният касационен съд, Търговска колегия, състав на Първо отделение</w:t><w:tab/><w:br/><w:tab/><w:t xml:space="preserve"></w:t><w:tab/><w:br/><w:tab/><w:t xml:space="preserve"> ОПРЕДЕЛИ:</w:t><w:tab/><w:br/><w:tab/><w:t xml:space="preserve"></w:t><w:tab/><w:br/><w:tab/><w:t xml:space="preserve">СПИРА изпълнението на невлязлото в сила осъдително въззивно решение № 5 от 13.01.2026 г. по в. т. д. № 169/2025 г. по описа на Апелативен съд – Бургас, с което е потвърдено първоинстанционното решение № 263 от 11.08.2025 г. по т. д. № 431/2023 г. на Окръжен съд – Бургас в осъдителната му част, с която „Булевард България Дивелъпмънт“ ООД е осъдено да заплати на „Арте Фасада Дизайн“ ООД сумата от 113 662.69 лева (58 114.81 евро) – главница, представляваща подлежаща на връщане гаранционна сума съгласно сключен между страните писмен договор от 30.06.2021 г. за производство, доставка и монтаж на обект: сграда „Via Bulgaria“, УПИ Х-44, 381, 387, 523, кв. 82А, м. „Манастирски ливади – изток“, район „Триадица“, гр. София, ведно с мораторна лихва в размер на 4 059.53 лева (2 072.54 евро), дължима върху горната главница за периода от 18.07.2023 г. до 24.10.2023 г., както и законна лихва върху главницата от датата на подаване на исковата молба в съда – 24.10.2023 г., до окончателното   изплащане.</w:t><w:tab/><w:br/><w:tab/><w:t xml:space="preserve"></w:t><w:tab/><w:br/><w:tab/><w:t xml:space="preserve">ПРЕПИС от определението да се издаде на молителя „Булевард България Дивелъпмънт“ ООД.</w:t><w:tab/><w:br/><w:tab/><w:t xml:space="preserve"></w:t><w:tab/><w:br/><w:tab/><w:t xml:space="preserve"> Определението не подлежи на обжалване.</w:t><w:tab/><w:br/><w:tab/><w:t xml:space="preserve"></w:t><w:tab/><w:br/><w:tab/><w:t xml:space="preserve"></w:t></w:r></w:p><w:p w14:paraId="1B71B1D1" w14:textId="77777777" w:rsidR="00392F10" w:rsidRPr="00B20476" w:rsidRDefault="00392F10"/><w:sectPr w:rsidR="00392F10" w:rsidRPr="00B20476" w:rsidSect="00F22E91"><w:headerReference w:type="even" r:id="rId7"/><w:headerReference w:type="default" r:id="rId8"/><w:footerReference w:type="even" r:id="rId9"/><w:footerReference w:type="default" r:id="rId10"/><w:headerReference w:type="first" r:id="rId11"/><w:footerReference w:type="first" r:id="rId12"/><w:pgSz w:w="11906" w:h="16838"/><w:pgMar w:top="1417" w:right="1417" w:bottom="1417" w:left="1417" w:header="708" w:footer="708" w:gutter="0"/><w:cols w:space="708"/><w:docGrid w:linePitch="360"/></w:sectPr></w:body>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