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№1972/16.04.2026 по гр. д. №273/2026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1972</w:t>
        <w:tab/>
        <w:br/>
        <w:tab/>
        <w:t xml:space="preserve"/>
        <w:tab/>
        <w:br/>
        <w:tab/>
        <w:t xml:space="preserve"> София, 16.04.2026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шести март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273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 А. С., действаща като малолетна чрез своята майка и законен представител А. С. Й., и представлявана от адв. Г., срещу Решение № 131/15.07.2025 г. по в. гр. д. № 124/2025 г. по описа на Апелативен съд – Бургас, постановено при участие на „ЗЕАД Булстрад Виена иншурънс груп“ ЕАД като трето лице-помагач на страната на УМБАЛ „Дева Мария“ ЕООД, с което, като е потвърдено Решение № 29/20.01.2025 г., постановено по гр. д. № 2014/2021 г. по описа на Окръжен съд - Бургас, са отхвърлени предявените от ищцата касатор срещу УМБАЛ „Дева Мария“ ЕООД, Б. Й. В. и П. Д. Ч. искове да бъдат осъдени ответниците да й заплатят солидарно сумата 120 000 лв., обезщетение за неимуществени вреди, изразяващи се в болки и страдания вследствие на некачествено лечение на вродена луксация на тазобедрена става вляво, довела до гнойна рана, фистула и последващ остеомиелит.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Искането е за отмяна на въззивното решение и уважаване на исковете. </w:t>
        <w:tab/>
        <w:br/>
        <w:tab/>
        <w:t xml:space="preserve"/>
        <w:tab/>
        <w:br/>
        <w:tab/>
        <w:t xml:space="preserve">Допускането на касационно обжалване касаторът основава на предпоставките по чл. 280, ал. 1, т. 1 ГПК, позовавайки се и на очевидна неправилност на въззивното решение.</w:t>
        <w:tab/>
        <w:br/>
        <w:tab/>
        <w:t xml:space="preserve"/>
        <w:tab/>
        <w:br/>
        <w:tab/>
        <w:t xml:space="preserve">Всеки от ответниците по касационната жалба е подал отговор, в който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Третото лице – помагач не е депозирало становище по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ГПК, приема следното – касационната жалба е подадена от страна с интерес от обжалване,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от фактическа страна, че на 31.08.2015 г. в УМБАЛ „ Дева Мария“ на ищцата било проведено оперативно лечение на вродена луксация на тазобедрена става, като операцията била извършена от ответниците Б. В. и П. Ч.. Тя била изписана от болницата на 05.09.2015 г. без настъпили усложнения, без смущения в циркулацията, афебрилна. </w:t>
        <w:tab/>
        <w:br/>
        <w:tab/>
        <w:t xml:space="preserve"/>
        <w:tab/>
        <w:br/>
        <w:tab/>
        <w:t xml:space="preserve">От показанията на свидетеля М., лекарят, свалил гипсовата имобилизация на ищцата на 29.09.2025 г., въззивният съд приел, че при манипулацията той констатирал спокойна оперативна рана, без симптоми на постоперативно възпаление. </w:t>
        <w:tab/>
        <w:br/>
        <w:tab/>
        <w:t xml:space="preserve"/>
        <w:tab/>
        <w:br/>
        <w:tab/>
        <w:t xml:space="preserve">Въз основа на показанията на свидетеля Л., личният лекар на ищцата, апелативният съд установил, че на 07.10.2025 г. тя извършила преглед на детето. Раната била с гной, поради което тя издала направление за хирург, който прегледал ищцата и поставил диагноза „други уточнени локални инфекции на кожата и подкожната тъкан“. Данни за възпаление на костта или ставата липсвали. Доказателства за лечение не били ангажирани. Неустановено било тази инфекция на кожата да е била във връзка с извършеното оперативно лечение на 31.08.2015 година.</w:t>
        <w:tab/>
        <w:br/>
        <w:tab/>
        <w:t xml:space="preserve"/>
        <w:tab/>
        <w:br/>
        <w:tab/>
        <w:t xml:space="preserve">Близо девет месеца след операцията, на 18.05.2016 г., ищцата постъпила отново в УМБАЛ “Дева Мария“ с диагноза „неуточнено усложнение, свързано с вътрешни ортопедични протезни устройства, импланти и транспланти“. Лекарят д-р Б. констатирал, че било налице затопляне, зачервяване и подуване в дисталния (далечния) полюс на цикатрикса, слабо болезнено. Извършена била консултация с педиатър, който констатирал увредено общо състояние на детето - влажна кашлица, гърло леко хиперемирано. Извършена била оперативна намеса – разрез по хода на подутината, отстранени били некротични материи и бил поставен дрен. В медицинската документация данни за гнойна колекция в мястото на подутината липсвали. Детето било изписано в добро общо състояние, без температура и без циркулационни смущения.</w:t>
        <w:tab/>
        <w:br/>
        <w:tab/>
        <w:t xml:space="preserve"/>
        <w:tab/>
        <w:br/>
        <w:tab/>
        <w:t xml:space="preserve">Последвали още две хоспитализации в МБАЛ „Х. Д.“ - [населено място], където ищцата постъпила на 24.10.2016 г. и 20.02.2017 г. с диагноза „остеомиелит“. </w:t>
        <w:tab/>
        <w:br/>
        <w:tab/>
        <w:t xml:space="preserve"/>
        <w:tab/>
        <w:br/>
        <w:tab/>
        <w:t xml:space="preserve">На 08.08.2019 г. тя била приета за лечение в УСБАЛО „Проф. Б. Б.“ в [населено място] със същата диагноза и преминала през оперативна интервенция частична остеотомия на бедро. </w:t>
        <w:tab/>
        <w:br/>
        <w:tab/>
        <w:t xml:space="preserve"/>
        <w:tab/>
        <w:br/>
        <w:tab/>
        <w:t xml:space="preserve">Въз основа на заключението към трайната съдебномедицинска експертиза, изслушано в производството пред окръжния съд и неоспорено от страните, въззивният съд приел, че липсвали данни за развитие на свръхранна инфекция, непосредствено след оперативната интервенция от 31.08.2015 г., за интраоперативно инфектиране на тъканите и за развитие на гноен коксит или остеомиелит вследствие на операцията. Оперативният цикатрикс бил зараснал първично, като при сваляне на гипса била разкрита повърхностна рана около или върху него, която била резултат от носенето на гипса. Тази рана зараснала без усложнения. Вещите лица уточнили, че, ако ставата била бактериално замърсена по време на операцията, би се развил остър гноен коксит с бърза прогресия на оплакванията, рязко влошаване на общото състояние, висок фебрилитет и опасност от сепсис, а данни за това липсвали. Пояснили, че остеомиелитът засягал костта с развитие на възпалителна реакция или абцеси в нея. Тя можело да настъпи по едногенен (кръвен) път или при открити травми - чрез външна контаминация. Най-честите местни огнища, които порвокирали остеомиелит, били възпаление на дихателните пътища, носоглътката, тонзилите, носните кухини, а детето често страдало от бронхити, хрема и болно гърло. При интраоперативна инфекция първите симптоми на острия остеомиелит - оток, болка, висока температура, екскудация от оперативната рана - се проявявали в рамките на няколко дни. Вещите лица категорично поддържали, че постоперативно липсвала клинична проява на такава инфекция.</w:t>
        <w:tab/>
        <w:br/>
        <w:tab/>
        <w:t xml:space="preserve"/>
        <w:tab/>
        <w:br/>
        <w:tab/>
        <w:t xml:space="preserve">За да отхвърли исковете по чл. 45 ЗЗД, както и иска по чл. 49, вр. чл. 45, ал. 1 ЗЗД, въззивният съд приел за недоказано да е налице противоправно деяние (действие или бездействие) на ответниците - физически лица при извършената операция на тазобедрена става на 31.08.2015 година. Посочил е, че неустановено останало по делото да е налице нарушение на нормативни правила и добри медицински практики при извършване на операцията на вродена луксация на тазобедрена става на 31.08.2025 година. Недоказана била и причинно-следствената връзка между извършената операция и настъпилите вреди – усложнения в здравословното състояние на детето. Въззивният съд се е позовал на заключението на вещите лица, които разяснили, че при интраоперативна инфекция първите симптоми на острия остеомиелит се проявявали в рамките на няколко дни, а в случая остеомиелитът бил констатиран 14 месеца по-късно.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Съгласно разясненията, дадени в т. 1 на Тълкувателно решение № 1 от 19.02.2010 г. по т. д. № 1/2009 г. на ОСГТК на ВКС,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Върховният касационен съд може само да конкретизира, да уточни и да квалифицира правния въпрос по смисъла на чл. 280, ал. 1 ГПК, но с оглед принципа на диспозитивното начало в гражданския процес няма правомощията да извежда и формулира въпроса въз основа на твърденията в касационната жалба и изложението по чл. 284, ал. 3, т. 1 ГПК. В настоящия случай касаторът, без да сочи кой е разрешеният от въззивния съд правен въпрос, обусловил изхода на спора, поддържа, че обжалваното въззивно решение противоречи на практиката на ВКС. В изложението се сочи, че въззивното решение е постановено в нарушение на императивната разпоредба на чл. 10 ГПК, чл. 12 ГПК, чл. 235, ал. 2 ГПК, чл. 236, ал. 2 ГПК, но тези доводи имат отношение към основанията за касиране на въззивното решение като неправилно – чл. 281, т. 3 ГПК, а не са основания за допускане на касационно обжалване на атакувания акт. Тези оплаквания не могат да бъдат преценявани в производството по чл. 288 ГПК, тъй като не са обвързани с конкретен правен въпрос по прилагане на материална или процесуална норма. Липсата на формулиран от касатора значим правен въпрос е достатъчно основание за недопускане на обжалваното решение до касационен контрол, без да се разглежда наличието на допълнителните предпоставки по чл. 280, ал. 1, т. 1 ГПК. </w:t>
        <w:tab/>
        <w:br/>
        <w:tab/>
        <w:t xml:space="preserve"/>
        <w:tab/>
        <w:br/>
        <w:tab/>
        <w:t xml:space="preserve">Не е налице очевидна неправилност на въззивното решение.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С оглед изхода на спора и предвид заявеното искане на ответника по касация П. Д. Ч. следва да се присъдят разноските за адвокатско възнаграждение за настоящото производство в доказания размер от 2045, 17 евро (равностойни на 4 000 лева), изчислени при прилагане на фиксирания валутен курс на българския лев към еврото - 1 EUR = 1,95583 BGN, и математическото правило за закръгляване.</w:t>
        <w:tab/>
        <w:br/>
        <w:tab/>
        <w:t xml:space="preserve"/>
        <w:tab/>
        <w:br/>
        <w:tab/>
        <w:t xml:space="preserve">Ответникът по касационната жалба Б. Й. В. е договорил с адв. Р. К. адвокатско възнаграждение в размер на 1 500 лева, платими по банков път, но доказателства за плащането му не са ангажирани. Ответникът по касация УМБАЛ „Дева Мария“ ЕООД не претендира присъждане на разноски.</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131/15.07.2025 г. по в. гр. д. № 124/2025 г. по описа на Апелативен съд – Бургас, постановено при участие на „ЗЕАД Булстрад Виена иншурънс груп“ ЕАД като трето лице-помагач на страната на УМБАЛ „Дева Мария“ ЕООД, с което, като е потвърдено Решение № 29/20.01.2025 г., постановено по гр. д. № 2014/2021 г. по описа на Окръжен съд - Бургас, са отхвърлени предявените от ищцата касатор срещу УМБАЛ „Дева Мария“ ЕООД, Б. Й. В. и П. Д. Ч. искове да бъдат осъдени ответниците да й заплатят солидарно сумата 120 000 лв., обезщетение за неимуществени вреди, изразяващи се в болки и страдания вследствие на некачествено лечение на вродена луксация на тазобедрена става вляво, довела до гнойна рана, фистула и последващ остеомиелит. </w:t>
        <w:tab/>
        <w:br/>
        <w:tab/>
        <w:t xml:space="preserve"/>
        <w:tab/>
        <w:br/>
        <w:tab/>
        <w:t xml:space="preserve">ОСЪЖДА Т. А. С., ЕГН: [ЕГН], действаща като малолетна чрез своята майка и законен представител А. С. Й., да заплати на П. Д. Ч. сумата от 2 045, 17 евро - разноски в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