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№3619/10.07.2025 по ч.гр.д. №2248/2025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3619</w:t>
        <w:tab/>
        <w:br/>
        <w:tab/>
        <w:t xml:space="preserve"/>
        <w:tab/>
        <w:br/>
        <w:tab/>
        <w:t xml:space="preserve"> [населено място], 10.07.2025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десети юли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2248 по описа за 2025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С определение № 3066/13.06.2025 г. по настоящото дело съдът е указал на Н. О. Н., ЛНЧ: [ЕГН], К. Н., [дата на раждане] , гражданин на У., с паспорт № G., издаден на 29.06.2021 г. от У., и О. В., ЛНЧ: [ЕГН], действащи чрез адв. Д., че следва в едноседмичен срок от получаване на съобщението, връчено редовно на 18.06.2025 г., да внесат по специалната набирателна сметка на ВКС за лица, свидетели и гаранции обезпечение в размер на сумата от 9 600 лв. по искането им да бъде допуснато спиране на изпълнението на невлязлото в сила осъдително въззивно решение № 2957/15.05.2025 г. по в. гр. д. № 512/20215 г. по описа на СГС, обжалвано от тях с касационна жалба, вх. № 71641/12.06.2025 г. по описа на СГС. </w:t>
        <w:tab/>
        <w:br/>
        <w:tab/>
        <w:t xml:space="preserve"/>
        <w:tab/>
        <w:br/>
        <w:tab/>
        <w:t xml:space="preserve">В рамките на указания срок, изтекъл по правилото на чл. 60, ал. 4 ГПК на 25.06.2025 г., гаранцията не е внесена по сметка на ВКС в определения от съда размер. Внасянето на обезпечение е задължителна предпоставка за спиране изпълнението по чл. 282, ал. 2 от ГПК. Непредставянето на обезпечение в предоставения от съда срок налага молбата по чл. 282, ал. 2 ГПК да бъде оставена без уважение. </w:t>
        <w:tab/>
        <w:br/>
        <w:tab/>
        <w:t xml:space="preserve"/>
        <w:tab/>
        <w:br/>
        <w:tab/>
        <w:t xml:space="preserve">Така мотивиран,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отправеното от Н. О. Н., ЛНЧ: [ЕГН], с регистрационна карта на чужденец с предоставена временна закрила №[ЕИК], издадена от Държавна агенция за бежанците при МС на Република България на 21.04.2023 г., К. Н., [дата на раждане] , гражданин на У., с паспорт № G., издаден на 29.06.2021 г. от У., и О. В. с ЛНЧ: [ЕГН], с регистрационна карта на чужденец с предоставена временна закрила №[ЕИК], издадена от Държавна агенция за бежанците при МС на Република България на 15.03.2023 г., действащи чрез адв. Д., искане за спиране на изпълнението на въззивно решение № 2957/15.05.2025 г. по в. гр. д. № 512/20215 г. по описа на СГС, обжалвано от тях с касационна жалба, вх. № 71641/12.06.2025 г. по описа на СГС.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