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№3734/18.07.2025 по гр. д. №4771/2024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3734</w:t>
        <w:tab/>
        <w:br/>
        <w:tab/>
        <w:t xml:space="preserve"/>
        <w:tab/>
        <w:br/>
        <w:tab/>
        <w:t xml:space="preserve"> София, 18.07.2025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четиринадесети юли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4771 по описа за 2024 год., за да се произнесе взе предвид следното:</w:t>
        <w:tab/>
        <w:br/>
        <w:tab/>
        <w:t xml:space="preserve"/>
        <w:tab/>
        <w:br/>
        <w:tab/>
        <w:t xml:space="preserve"> С разпореждане от 23.06.2025 г. на съдията - докладчик по настоящото дело, надлежно връчено на жалбоподателя С. К. И. на 2.07.2025 г., на последният са дадени указания да посочи дали подадената от него жалба с вх. № 9345/20.05.2025 г. е насочена срещу определение № 2140 от 29.04.2025 г., постановено по настоящото дело, с което не е допуснато касационно обжалване на решение № 106/7.08.2024 г., постановено по в. гр. д.№ 133/2024 г. по описа на Окръжен съд Кърджали. </w:t>
        <w:tab/>
        <w:br/>
        <w:tab/>
        <w:t xml:space="preserve"/>
        <w:tab/>
        <w:br/>
        <w:tab/>
        <w:t xml:space="preserve"> В предоставения срок, последният не е изпълнил указанията, но дори и да се приеме, че жалбата от 20.05.2025 г. е насочена срещу определението на ВКС от 29.04.2025 г., постановено в производство по чл. 288 ГПК, последната следва да бъде върната като недопустима, тъй като е насочена срещу акт, който не подлежи на обжалване. Определението, с което при условията на чл. 288 ГПК касационната инстанция се произнася отрицателно по наличието на предпоставките за допускане на касационно обжалване, е окончателно. Щом касационното обжалване не е допуснато, въззивното решение влиза в сила – чл. 296, т. 3, пр. 1 ГПК. С това възможността за инстанционен контрол е изчерпана, тъй като влезлите в сила решение могат да бъдат атакувани само по реда на извънредните средства за отмяна. От това следва, че не може да се проверява по реда на инстанционното обжалване и определението на състава на Върховния касационен съд, който не е допуснал касационното обжалване. 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ВРЪЩА жалба с вх. № 9345/20.05.2025 г., депозирана от С. К. И. срещу № 2140 от 29.04.2025 г. по гр. д. № 4771/2024 г. на Върховния касационен съд, Четвърто гражданско отделение, с което не е допуснато касационно обжалване на решение № 106/7.08.2024 г., постановено по в. гр. д.№ 133/2024 г. по описа на Окръжен съд Кърджали. </w:t>
        <w:tab/>
        <w:br/>
        <w:tab/>
        <w:t xml:space="preserve"/>
        <w:tab/>
        <w:br/>
        <w:tab/>
        <w:t xml:space="preserve"> Определението подлежи на обжалване пред друг състав на Върховния касационен съд в едноседмичен срок от връчването му на жалбоподателя съгласно чл. 274, ал. 2, изр. 2 ГПК.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