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№2098/22.04.2026 по ч.гр.д. №695/2026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2098</w:t>
        <w:tab/>
        <w:br/>
        <w:tab/>
        <w:t xml:space="preserve"/>
        <w:tab/>
        <w:br/>
        <w:tab/>
        <w:t xml:space="preserve">гр. София, 22.04.2026 година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 Върховният касационен съд на Република България, Второ гражданско отделение, в закрито съдебно заседание на седми април през две хиляди двадесет и шеста година в състав:</w:t>
        <w:tab/>
        <w:br/>
        <w:tab/>
        <w:t xml:space="preserve"/>
        <w:tab/>
        <w:br/>
        <w:tab/>
        <w:t xml:space="preserve"> ПРЕДСЕДАТЕЛ: Камелия Маринова </w:t>
        <w:tab/>
        <w:br/>
        <w:tab/>
        <w:t xml:space="preserve"/>
        <w:tab/>
        <w:br/>
        <w:tab/>
        <w:t xml:space="preserve"> ЧЛЕНОВЕ: Веселка Марева Емилия Донкова </w:t>
        <w:tab/>
        <w:br/>
        <w:tab/>
        <w:t xml:space="preserve"/>
        <w:tab/>
        <w:br/>
        <w:tab/>
        <w:t xml:space="preserve">като изслуша докладваното от съдия Веселка Марева ч. гр. д. № 695 по описа за 2026 година и за да се произнесе взе предвид следното: </w:t>
        <w:tab/>
        <w:br/>
        <w:tab/>
        <w:t xml:space="preserve"/>
        <w:tab/>
        <w:br/>
        <w:tab/>
        <w:t xml:space="preserve">Производство е по чл. 274, ал. 2 ГПК</w:t>
        <w:tab/>
        <w:br/>
        <w:tab/>
        <w:t xml:space="preserve"/>
        <w:tab/>
        <w:br/>
        <w:tab/>
        <w:t xml:space="preserve">Образувано е по частна жалба, подадена от „Ню Бояна Филм“ АД, ЕИК 831905091, чрез адв. Е. М., против определение № 248 от 27.01.2026г. постановено по ч. гр. д. № 3310/2025г. на Софийски апелативен съд, с което е оставена без уважение молбата на дружеството за поправка на очевидна фактическа грешка в определението от 10.12.2025г. по същото дело. </w:t>
        <w:tab/>
        <w:br/>
        <w:tab/>
        <w:t xml:space="preserve"/>
        <w:tab/>
        <w:br/>
        <w:tab/>
        <w:t xml:space="preserve">Жалбоподателят счита определението за неправилно. Твърди, че съдът погрешно е приел, че сумата, поискана от частните жалбоподатели в размер на 9 755,67 лева, включва и ДДС. В частната жалба на ищците не е посочено, че този размер включва ДДС, а те са направили изчисляване на адвокатското възнаграждение според правилата на Наредбата на Висшия адвокатски съвет и така полученият размер не включва ДДС. Съдът, в ущърб на дружеството е приел, че така определеният размер включва ДДС и след това е отказал да поправи грешката си. </w:t>
        <w:tab/>
        <w:br/>
        <w:tab/>
        <w:t xml:space="preserve"/>
        <w:tab/>
        <w:br/>
        <w:tab/>
        <w:t xml:space="preserve">Ответникът по частната жалба И. П. И., чрез пълномощника адв. С. Д., я оспорва.</w:t>
        <w:tab/>
        <w:br/>
        <w:tab/>
        <w:t xml:space="preserve"/>
        <w:tab/>
        <w:br/>
        <w:tab/>
        <w:t xml:space="preserve">Останалите ответници не изразяват становище. </w:t>
        <w:tab/>
        <w:br/>
        <w:tab/>
        <w:t xml:space="preserve"/>
        <w:tab/>
        <w:br/>
        <w:tab/>
        <w:t xml:space="preserve">Частната жалба е подадена в срока по чл. 275, ал. 1 ГПК от легитимирано лице срещу подлежащ на обжалване съдебен акт.</w:t>
        <w:tab/>
        <w:br/>
        <w:tab/>
        <w:t xml:space="preserve"/>
        <w:tab/>
        <w:br/>
        <w:tab/>
        <w:t xml:space="preserve">При преценка на основателността й Върховният касационен съд, състав на Второ гражданско отделение, приема следното:</w:t>
        <w:tab/>
        <w:br/>
        <w:tab/>
        <w:t xml:space="preserve"/>
        <w:tab/>
        <w:br/>
        <w:tab/>
        <w:t xml:space="preserve">С определение от 10.12.2025г. по ч. гр. д. № 3310/2025г. Софийски апелативен съд е изменил определение на първоинстанционния съд - Софийски градски съд в частта за разноските, като е намерил за основателно възражението на ищците за прекомерност на адвокатския хонорар, заплатен от ответника „Ню Бояна Филм“ АД в размер на 15 600лв. и го е намалил на 9755,67лв. Този размер на възнаграждението /9755,67лв./ е посочен в частната жалба на физическите лица - ищци в процеса и е получен след изчисляване по чл. 8, ал. 2 и по чл. 9 от Наредбата за възнаграждения за адвокатска работа. Постановеният диспозитив е за осъждане на ищците И. П. И., П. И. Т. и П. В. С. да заплатят на дружеството разноски 9755,67лв. вместо определената от СГС сума 15 600лв. В мотивите се съдържа вметване, че посоченият от частните жалбоподатели хонорар от 9755,67лв. включва ДДС. </w:t>
        <w:tab/>
        <w:br/>
        <w:tab/>
        <w:t xml:space="preserve"/>
        <w:tab/>
        <w:br/>
        <w:tab/>
        <w:t xml:space="preserve">Поискана е от „Ню Бояна Филм“ АД поправка на очевидна фактическа грешка в определението от 10.12.2025г., касаеща приетото, че така определеният хонорар включва в себе си ДДС. </w:t>
        <w:tab/>
        <w:br/>
        <w:tab/>
        <w:t xml:space="preserve"/>
        <w:tab/>
        <w:br/>
        <w:tab/>
        <w:t xml:space="preserve">С обжалваното определение от 27.01.2026г., постановено по реда на чл. 247 ГПК, Софийски апелативен съд е оставил без уважение молбата на „Ню Бояна Филм“ АД за поправка на очевидна фактическа грешка. Приел е, че липсва разминаване между волята на съда, изразена в мотивите и в диспозитива и не се налага поправяне по реда на чл. 247 ГПК. В определението от 10.12.2025г. е прието, че посоченият от частните жалбоподатели /ищци в производството/ хонорар от 9 755,67лв. с включен ДДС е обоснован и справедлив. В диспозитива не е отразено, че този размер е с включен ДДС, но именно това е волята на съда. Тази воля е изразена в мотивите. В диспозитива е прието, че разноските, дължими от ищците на основание чл. 78, ал. 4 ГПК, са 9755,67лв. вместо определената от СГС сума от 15 600 лева, а последната включва ДДС, защото така е поискана от ответника. Поради това коригираната сума също включва ДДС. На трето място съдът е изтъкнал, че когато не е изрично посочено, че данъкът се дължи отделно, то се приема, че той е включен в договорената цена /аргумент от чл. 67, ал. 2 ЗДДС/. Този принцип следва да намери приложение и в сферата на отговорността за разноски. </w:t>
        <w:tab/>
        <w:br/>
        <w:tab/>
        <w:t xml:space="preserve"/>
        <w:tab/>
        <w:br/>
        <w:tab/>
        <w:t xml:space="preserve">Настоящият състав на Върховния касационен съд намира определението за неправилно.</w:t>
        <w:tab/>
        <w:br/>
        <w:tab/>
        <w:t xml:space="preserve"/>
        <w:tab/>
        <w:br/>
        <w:tab/>
        <w:t xml:space="preserve">Производството по чл. 247 ГПК има за задача да отстрани порок на съдебния акт, който се изразява в разминаване между формираната воля на съда и изразената такава в диспозитива на съдебния акт. В случая в диспозитива на определението от 10.12.2025г. не е изразена воля дали намаленият на основание чл. 78, ал. 5 ГПК адвокатски хонорар от 9755,67лв. включва и данък добавена стойност в себе си или този данък следва да се начисли върху сумата. В мотивите на определението се съдържа вметване, че хонорарът е с включен ДДС. </w:t>
        <w:tab/>
        <w:br/>
        <w:tab/>
        <w:t xml:space="preserve"/>
        <w:tab/>
        <w:br/>
        <w:tab/>
        <w:t xml:space="preserve">В обжалваното определение, с което е отказана поправка на очевидна фактическа грешка, неправилно се приема, че понеже възнаграждението е претендирано с ДДС, то и намаленият поради прекомерност размер включва ДДС в себе си. Вярно е, че сумата 15 600лв., представляваща заплатеното от ответника по иска „Ню Бояна филм“ АД адвокатско възнаграждение включва ДДС. Това е видно от представената фактура за плащане, според която уговореното възнаграждение е 13000лв. и върху него е начислен данък добавена стойност, при което е получена заплатената от дружеството на адвокат М. сума от 15 600лв. Не е вярно отразеното от съда, че предложеният от частните жалбоподатели /ищците/ адвокатски хонорар от 9755,67лв. също включва ДДС. Както бе посочено, в частната си жалба те са направили изчисление на адвокатското възнаграждение въз основа на разпоредбите на чл. 7 и чл. 9 от Наредба № 1 за възнаграждения за адвокатска работа. Този размер не включва в себе си данък върху добавената стойност - изрично така §2а от Наредбата, където се сочи, че „за нерегистрираните по ЗДДС адвокати размерът на възнагражденията по тази наредба е без включен в тях данък върху добавената стойност, а за регистрираните дължимият данък върху добавената стойност се начислява върху възнагражденията по тази наредба и се счита за неразделна част от дължимото от клиента адвокатско възнаграждение“. Така че, при уважаване на възражението за прекомерност съдът е възприел размерът на адвокатското възнаграждение, който е посочен в частната жалба на ищците, а той не включва ДДС. Поради това погрешно е отразил в определението, че сумата е с ДДС. </w:t>
        <w:tab/>
        <w:br/>
        <w:tab/>
        <w:t xml:space="preserve"/>
        <w:tab/>
        <w:br/>
        <w:tab/>
        <w:t xml:space="preserve">Следва да се извърши претендираната от жалбоподателя поправка на очевидна фактическа грешка с отразяване, че намаленият размер на възнаграждението 9755,67лв. не включва ДДС, а същият следва да бъде начислен върху тази сума. За яснота поправката следва да се отрази в диспозитива на съдебния акт. </w:t>
        <w:tab/>
        <w:br/>
        <w:tab/>
        <w:t xml:space="preserve"/>
        <w:tab/>
        <w:br/>
        <w:tab/>
        <w:t xml:space="preserve">Водим от горното, Върховният касационен съд, състав на II г. 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ОТМЕНЯ определение № 248 от 27.01.2026г. постановено по ч. гр. д. № 3310/2025 г. на Софийски апелативен съд и вместо него постановява: </w:t>
        <w:tab/>
        <w:br/>
        <w:tab/>
        <w:t xml:space="preserve"/>
        <w:tab/>
        <w:br/>
        <w:tab/>
        <w:t xml:space="preserve">ДОПУСКА поправка на очевидна фактическа грешка в определение № № 3291 от 10.12.2025г. по ч. гр. д. № 3310/2025г. на Софийски апелативен съд като: на стр. 2 , ред 3, вместо думите: „с включен ДДС“, да се чете: „без ДДС“ и в диспозитива на ред 11 от него, след сумата 9755,67лв. да се чете: „заедно с полагащия се ДДС“ 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