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№1193/24.04.2026 по ч. търг. д. №794/2026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1193</w:t>
        <w:tab/>
        <w:br/>
        <w:tab/>
        <w:t xml:space="preserve"/>
        <w:tab/>
        <w:br/>
        <w:tab/>
        <w:t xml:space="preserve"> гр. София, 24.04.2026 г.</w:t>
        <w:tab/>
        <w:br/>
        <w:tab/>
        <w:t xml:space="preserve"/>
        <w:tab/>
        <w:br/>
        <w:tab/>
        <w:t xml:space="preserve">ВЪРХОВЕН КАСАЦИОНЕН СЪД, 1-ВО ТО 4-ТИ СЪСТАВ, в закрито заседание на двадесет и втори април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Председател:Ирина Петрова</w:t>
        <w:tab/>
        <w:br/>
        <w:tab/>
        <w:t xml:space="preserve"/>
        <w:tab/>
        <w:br/>
        <w:tab/>
        <w:t xml:space="preserve"> Членове:Десислава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Десислава Добрева Частно касационно търговско дело № 20268003900794 по описа за 2026 година Производство по чл. 22 ГПК.</w:t>
        <w:tab/>
        <w:br/>
        <w:tab/>
        <w:t xml:space="preserve"/>
        <w:tab/>
        <w:br/>
        <w:tab/>
        <w:t xml:space="preserve">Делото е образувано по частна касационна жалба на Н. П. срещу определение № 255/27.01.2026 г. по в. ч. гр. д. № 3216/2025 г. на Апелативен съд София. При запознаване с делото докладчикът констатира, че заедно със съдия П.а е участвал в постановяване на решение по т. д. № 2168/2022 г., което е дало основание на предходната инстанция да прецени наличие на предпоставки за прекратяване на производството по предявените от П. срещу „Оратранс“ ООД и „Ди енд Ди Хотелс“ ЕООД искове с правно основание чл. 464 ГПК и чл. 135 ЗЗД. С цитираното решение по т. д. № 2168/2022 г. на ВКС е отменено арбитражно решение на арбитражния съд при сдружение „Съюз на независимите бизнес експерти“, постановено в полза на „Ди енд Ди Хотелс“ ЕООД срещу „Оратранс“ ООД. Доколкото в производството по претенциите с правно основание чл. 464 ГПК и чл. 135 ЗЗД ищцата извежда наличието на интерес от твърдения за недействителност на договор за изработка, сключен между двете дружества, и този въпрос по необходимост следва да бъде обсъден в настоящото производство, а съдиите П.а и Добрева са формирали вече становище по този въпрос, постановявайки решение по т. д. № 2168/2022 г., ВКС, то е необходимо същите да се отведат, за да се гарантира обективно и безпристрастно разглеждане на повдигнатия пред настоящата инстанция спор.</w:t>
        <w:tab/>
        <w:br/>
        <w:tab/>
        <w:t xml:space="preserve"/>
        <w:tab/>
        <w:br/>
        <w:tab/>
        <w:t xml:space="preserve">Ето защо и на основание чл. 22, ал. 1, т. 5 ГПК съдиите Ирина Петрова и Десислава Добрева правят самоотвод от разглеждане на ч. т. д. № 794/2026 г. </w:t>
        <w:tab/>
        <w:br/>
        <w:tab/>
        <w:t xml:space="preserve"/>
        <w:tab/>
        <w:br/>
        <w:tab/>
        <w:t xml:space="preserve">С тези мотиви съставът на първо търговско отделение на ВКС ОПРЕДЕЛИ:</w:t>
        <w:tab/>
        <w:br/>
        <w:tab/>
        <w:t xml:space="preserve"/>
        <w:tab/>
        <w:br/>
        <w:tab/>
        <w:t xml:space="preserve">ОТВЕЖДА съдия Ирина Петрова и съдия Десислава Добрева от разглеждане на т. д. № 794/2026 г. по описа на ВКС, ТК, I т. о. Делото да се докладва за извършване на нов избор.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