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№476/06.11.2025 по нак. д. №730/2025 на ВКС, НК, III н.о., докладвано от съдия Невена Грозева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РЕШЕНИЕ</w:t>
        <w:tab/>
        <w:br/>
        <w:tab/>
        <w:t xml:space="preserve"/>
        <w:tab/>
        <w:br/>
        <w:tab/>
        <w:t xml:space="preserve"> № 476</w:t>
        <w:tab/>
        <w:br/>
        <w:tab/>
        <w:t xml:space="preserve"/>
        <w:tab/>
        <w:br/>
        <w:tab/>
        <w:t xml:space="preserve"> гр.София, 06 ноември 2025г.</w:t>
        <w:tab/>
        <w:br/>
        <w:tab/>
        <w:t xml:space="preserve"/>
        <w:tab/>
        <w:br/>
        <w:tab/>
        <w:t xml:space="preserve"> В И М Е Т О Н А Н А Р О Д А 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наказателно отделение, в открито съдебно заседание на двадесет и осми октомври през две хиляди и двадесет и пета година в състав: </w:t>
        <w:tab/>
        <w:br/>
        <w:tab/>
        <w:t xml:space="preserve"/>
        <w:tab/>
        <w:br/>
        <w:tab/>
        <w:t xml:space="preserve"> ПРЕДСЕДАТЕЛ: БЛАГА ИВАНОВА </w:t>
        <w:tab/>
        <w:br/>
        <w:tab/>
        <w:t xml:space="preserve"/>
        <w:tab/>
        <w:br/>
        <w:tab/>
        <w:t xml:space="preserve"> ЧЛЕНОВЕ: КРАСИМИРА МЕДАРОВА</w:t>
        <w:tab/>
        <w:br/>
        <w:tab/>
        <w:t xml:space="preserve"/>
        <w:tab/>
        <w:br/>
        <w:tab/>
        <w:t xml:space="preserve"> НЕВЕНА ГРОЗЕВА</w:t>
        <w:tab/>
        <w:br/>
        <w:tab/>
        <w:t xml:space="preserve"/>
        <w:tab/>
        <w:br/>
        <w:tab/>
        <w:t xml:space="preserve">при секретаря Ил. Петкова и </w:t>
        <w:tab/>
        <w:br/>
        <w:tab/>
        <w:t xml:space="preserve"/>
        <w:tab/>
        <w:br/>
        <w:tab/>
        <w:t xml:space="preserve">с участието на прокурора от ВКП Калин Софиянски, </w:t>
        <w:tab/>
        <w:br/>
        <w:tab/>
        <w:t xml:space="preserve"/>
        <w:tab/>
        <w:br/>
        <w:tab/>
        <w:t xml:space="preserve">като разгледа докладваното от съдия Грозева н. д. № 730/2025 г. и за да се произнесе, взе предвид следното:</w:t>
        <w:tab/>
        <w:br/>
        <w:tab/>
        <w:t xml:space="preserve"/>
        <w:tab/>
        <w:br/>
        <w:tab/>
        <w:t xml:space="preserve">Касационното производство е образувано на основание чл. 346, т. 1 от НПК по жалба на адв. В. И. -служебния защитник на подс. К. В. Й. и по негова лична жалба срещу решение № 134 от 27.03.2025 г. по внохд № 1576/24 г. на Апелативен съд – София. </w:t>
        <w:tab/>
        <w:br/>
        <w:tab/>
        <w:t xml:space="preserve"/>
        <w:tab/>
        <w:br/>
        <w:tab/>
        <w:t xml:space="preserve">В жалбата на адв. И. и допълнението към нея са релевирани две касационни основания по чл. 348, ал. 1, т. 1 и т. 3 от НПК, сведени до оплакване за нарушение на закона, изразило се в това, че вината на подсъдимият не е доказана и той следвало да бъде оправдан, което се дължи на неправилна оценка на доказателствата по делото. Второто, че съдът е наложил явно несправедливо наказание, което е прекомерно тежко и не съответства на ниската степен на обществена опасност на деянието.</w:t>
        <w:tab/>
        <w:br/>
        <w:tab/>
        <w:t xml:space="preserve"/>
        <w:tab/>
        <w:br/>
        <w:tab/>
        <w:t xml:space="preserve">В жалбата на подс. Й. се възразява срещу отказа на съда да допусне до разпит двамата свидетели Д. И. и Р. О., които не били намерени. Настоява се, съдът да „обърне внимание“ на това, че св. К. Н. е работил в затвора до 26.07.2022 г., след което е бил уволнен, след като внесъл в затвора наркотици и мобилен телефон.</w:t>
        <w:tab/>
        <w:br/>
        <w:tab/>
        <w:t xml:space="preserve"/>
        <w:tab/>
        <w:br/>
        <w:tab/>
        <w:t xml:space="preserve">В съдебно заседание пред ВКС адв. И. поддържа касационната жалба. Настоява на това, че по делото не са събрани преки доказателства, които да установяват, че подс. Й. е извършил деянието, поради което следвало да бъде оправдан. Алтернативно, пледира в случай, че ВКС счете обратното, то да намали размера на определеното му наказание, тъй като наложеното от АС – София е явно несправедливо, с оглед количеството наркотично вещество, неговата стойност и механизма на извършване на деянието. </w:t>
        <w:tab/>
        <w:br/>
        <w:tab/>
        <w:t xml:space="preserve"/>
        <w:tab/>
        <w:br/>
        <w:tab/>
        <w:t xml:space="preserve">Подс. Й. редовно призован не се яви пред ВКС.</w:t>
        <w:tab/>
        <w:br/>
        <w:tab/>
        <w:t xml:space="preserve"/>
        <w:tab/>
        <w:br/>
        <w:tab/>
        <w:t xml:space="preserve">Представителят на ВКП изразява становище, че жалбата е неоснователна, тъй като законът е приложен правилно, а наложеното наказание – е справедливо. Липсват сочените в жалбата касационни основания, като въззивният съд е отделил подчертано внимание на показанията на св. В. И., като не е имал никакво основание да ги игнорира или да ги приеме за недостоверни, защото свидетелят е имал пряка видимост към прозореца, от който подс. Й. е пуснал връвчицата с плика наркотично вещество. Анализът на доказателствата и установените посредством тях данни е направел ясно, логично и убедително. Наложеното наказание е достатъчно снизходително, според държавното обвинение, като се има предвид специалният минимум предвиден за този вид престъпление. </w:t>
        <w:tab/>
        <w:br/>
        <w:tab/>
        <w:t xml:space="preserve"/>
        <w:tab/>
        <w:br/>
        <w:tab/>
        <w:t xml:space="preserve">ВКС след като изслуша доводите на страните, в пределите на предоставените по чл. 347 правомощия и поискания касационен контрол намери следното: </w:t>
        <w:tab/>
        <w:br/>
        <w:tab/>
        <w:t xml:space="preserve"/>
        <w:tab/>
        <w:br/>
        <w:tab/>
        <w:t xml:space="preserve">Жалбата е неоснователна. </w:t>
        <w:tab/>
        <w:br/>
        <w:tab/>
        <w:t xml:space="preserve"/>
        <w:tab/>
        <w:br/>
        <w:tab/>
        <w:t xml:space="preserve">С присъда № 8 от 24.04.2024 г. Окръжен съд - Кюстендил признал подс. К. В. Й. за виновен в това, че на 26.07.2022 г. в [населено място] , на публично място –затвора в [населено място] без надлежно разрешително по чл. 7 от ЗКНВП е направил опит да разпространи високорискови наркотични вещества- 0,58 [населено място] канабиноид на стойност 3,48 лв., като деянието е извършено в условията на опасен рецидив и е останало недовършено по независещи от дееца причини, поради което и на основание чл. 354 а, ал. 2 , изр. 2, вр. ал. 1, изр. 1 вр. чл. 29, ал. 1б. А, вр. чл. 18, ал. 1 от НК и чл. 55, ал. 1 т. 1 от НК го осъдил на една година лишаване от свобода и глоба, като определил първоначален „строг“ режим на изтърпяване.</w:t>
        <w:tab/>
        <w:br/>
        <w:tab/>
        <w:t xml:space="preserve"/>
        <w:tab/>
        <w:br/>
        <w:tab/>
        <w:t xml:space="preserve">Отнел в полза на държавата предмета на престъплението.</w:t>
        <w:tab/>
        <w:br/>
        <w:tab/>
        <w:t xml:space="preserve"/>
        <w:tab/>
        <w:br/>
        <w:tab/>
        <w:t xml:space="preserve">На основание чл. 189, ал. 3 от НПК осъдил подс. Й. да заплати направените по делото разноски.</w:t>
        <w:tab/>
        <w:br/>
        <w:tab/>
        <w:t xml:space="preserve"/>
        <w:tab/>
        <w:br/>
        <w:tab/>
        <w:t xml:space="preserve">По жалба на подс. Й. в АС - София е образувано внохд № 1576/24 г. по което с решение№ 134 от 27.03.2025 г. присъдата е изменена като е намален размера на определеното наказание от една година на шест месеца лишаване от свобода. </w:t>
        <w:tab/>
        <w:br/>
        <w:tab/>
        <w:t xml:space="preserve"/>
        <w:tab/>
        <w:br/>
        <w:tab/>
        <w:t xml:space="preserve">Присъдата е потвърдена в останалата й част. </w:t>
        <w:tab/>
        <w:br/>
        <w:tab/>
        <w:t xml:space="preserve"/>
        <w:tab/>
        <w:br/>
        <w:tab/>
        <w:t xml:space="preserve">По жалбата на подс. Й..</w:t>
        <w:tab/>
        <w:br/>
        <w:tab/>
        <w:t xml:space="preserve"/>
        <w:tab/>
        <w:br/>
        <w:tab/>
        <w:t xml:space="preserve">Основното недоволство в нея се отнася до аналитичната дейност на съда: отказа му да обсъди всички факти по делото, както и направената оценка на показанията на св. Н., за когото съдът не е взел предвид, че е бил дисциплинарно уволнен заради нарушения в работата му.</w:t>
        <w:tab/>
        <w:br/>
        <w:tab/>
        <w:t xml:space="preserve"/>
        <w:tab/>
        <w:br/>
        <w:tab/>
        <w:t xml:space="preserve">Запознаването с процесуалната дейност на контролирания съдебен състав, не дава основание да бъдат споделени възраженията за допуснати от него нарушения при събирането, проверката и оценката на доказателствения материал. Не намира опора в материалите по делото оплакването, че съдът е нарушил закона, тъй като не е допуснал до разпит св. Р. О. и св. Д. И.. Двамата свидетели са били включени в списъка на лицата за призоваване още с внесения от прокуратурата обвинителен акт. Първоинстанционният съдебен състав е положил всички възможни усилия за установяване на тяхното местонахождение и призоваване в съдебно заседание, като е изискал множество справки, които не са дали резултат, поради което в крайна сметка, в съдебно заседание на 24.04.2024 г. ги е заличил като свидетели по делото, а не е отказал да ги допусне до разпит. </w:t>
        <w:tab/>
        <w:br/>
        <w:tab/>
        <w:t xml:space="preserve"/>
        <w:tab/>
        <w:br/>
        <w:tab/>
        <w:t xml:space="preserve">С въззивната жалба подсъдимият и защитата му не са направили искане за събиране на нови доказателства. Въпреки това съдът е провел допълнително въззивно следствие, в хода на което подсъдимият е дал обяснения по обвинението, в които е отрекъл да е продавал наркотични вещества в затвора. Преди приключване на съдебното следствие запитани изрично от съда, страните са заявили, че нямат искания за събиране на нови доказателства. Съдът се е произнесъл с решение, като е потвърдил фактическите и правни изводи на първата инстанция. В мотивите е направил пълноценен и обективен прочит на всички доказателствени източници, поотделно и в тяхната съвкупност, като отправения упрек за липсата на пълнота в доказателствения материал не държи сметка на същността на касационното производство и на обхвата на касационната проверка, в която не попада непълнотата на доказателствата. Това възражение би могло да бъде отнесено към оплакването за допуснато съществено процесуално нарушение по смисъла на чл. 13 и чл. 14 от НПК, но същото не може да бъде изведено от материалите по делото. Съдът е направил всичко възможно за разкриване на обективната истина по делото и не е лишил подсъдимия от правото на справедлив процес, като е защитил с ясни и убедителни мотиви изводите по фактите и правото.</w:t>
        <w:tab/>
        <w:br/>
        <w:tab/>
        <w:t xml:space="preserve"/>
        <w:tab/>
        <w:br/>
        <w:tab/>
        <w:t xml:space="preserve"> Обективната преценка за процесуалната дейност на въззивния съд, не сочи на пропуски или пороци при осъществяването й, като оплакването че съдът не е разпитал като свидетелите О. и И. не променя този извод, тъй като техните показания не биха имали решаващо значение за изхода на делото, поради което и никоя от страните не е поискала въззивният съд да ги призове за разпит.</w:t>
        <w:tab/>
        <w:br/>
        <w:tab/>
        <w:t xml:space="preserve"/>
        <w:tab/>
        <w:br/>
        <w:tab/>
        <w:t xml:space="preserve">На следващо място, съдът не е имал основание да игнорира или да приеме за недостоверни показанията на св. Н., поради това, че същия е бил дисциплинарно уволнен, тъй като информацията съдържаща се в неговите показания не е единствения уличаващ източник, който дори не е с решаващо значение за установяване на неговата съпричастност.</w:t>
        <w:tab/>
        <w:br/>
        <w:tab/>
        <w:t xml:space="preserve"/>
        <w:tab/>
        <w:br/>
        <w:tab/>
        <w:t xml:space="preserve">Застъпената теза в пледоарията на адв. И., че подс. Й. следва да бъде оправдан, тъй като липсват преки доказателства, които да установяват авторството на деянието в негово лице, противоречи на закона, и принципите му, съгласно които вината на едно лице не се доказва само с преки доказателства, а чрез събраните в хода на наказателния процес фактически данни, които са свързани с обстоятелствата по делото, допринасят за тяхното изясняване и са установени по реда, предвиден в НПК. Такива са не само показанията на преки очевидци на извършване на престъплението, но и всички други фактически данни, стига да са събрани, проверени и изготвени в съответствие със закона. В конкретния случай те са налични и се съдържат в показанията на св. К . Н., В И., В. З., Е. Х., А. Ш., И. Л.,В. В., протокол за оглед на веществени доказателства, приемателно – предавателен протокол и др. </w:t>
        <w:tab/>
        <w:br/>
        <w:tab/>
        <w:t xml:space="preserve"/>
        <w:tab/>
        <w:br/>
        <w:tab/>
        <w:t xml:space="preserve">Изложеното до тук не позволява извод, че въззивната инстанция е нарушила задълженията си и не е подложила на внимателна оценка събраните доказателствени материали, поради което оплакването на подс. Й. срещу нейната аналитична дейност е лишено от основание и не обосновава наличие на касационно основание по чл. 348, ал. 1 от НПК. </w:t>
        <w:tab/>
        <w:br/>
        <w:tab/>
        <w:t xml:space="preserve"/>
        <w:tab/>
        <w:br/>
        <w:tab/>
        <w:t xml:space="preserve">По жалбата и допълнението към нея изготвени от адв. И..</w:t>
        <w:tab/>
        <w:br/>
        <w:tab/>
        <w:t xml:space="preserve"/>
        <w:tab/>
        <w:br/>
        <w:tab/>
        <w:t xml:space="preserve">Първата констатация, която касационната инстанция прави по отношение съдържанието на тези два документа е, че защитата не е съумяла да изпълни предвидените в закона изисквания към тях, тъй като те не съдържат конкретни съображения за наличието на претендираните касационни основания по чл. 348, ал. 1, т. 1, т. 3 от НПК, на които да може да бъде даден отговор. </w:t>
        <w:tab/>
        <w:br/>
        <w:tab/>
        <w:t xml:space="preserve"/>
        <w:tab/>
        <w:br/>
        <w:tab/>
        <w:t xml:space="preserve">Изложеното несъгласие с мотивите на атакувания съдебен акт касае неговата необоснованост, която също не е предвидена като касационно основание и не може да бъде проверявана от настоящата съдебна инстанция. С оглед на това ВКС може да направи обобщаващото заключение, че въззивният съд не е нарушил закона като е постановил осъдителен съдебен акт срещу подс. Й., тъй като при установената фактическа обстановка, материалният закон е приложен правилно, като е признат за виновен в извършване на престъпление по чл. 354 а, ал. 2 изр. 2, т. 4, вр. ал. 1, изр. 1, вр. чл. 29, ал. 1, б. а, вр. чл. 18, ал. 1 от НК.</w:t>
        <w:tab/>
        <w:br/>
        <w:tab/>
        <w:t xml:space="preserve"/>
        <w:tab/>
        <w:br/>
        <w:tab/>
        <w:t xml:space="preserve">Не е налице касационното основание „явна несправедливост на наказанието“ – по чл. 348, ал. 1, т. 3 от НПК. Въззивният съд е намалил наказанието на подс. Й. от една година на шест месеца „лишаване от свобода“, с приложението на разпоредбата на чл. 55 , ал. 1, т. 1 от НК, като е изложил ясни и изчерпателни съображения за решението си. Направил е комплексна и балансирана преценка на всички правно значими фактори - в това число на стойността на предмета на престъпно посегателство, като правилно не е приел, че с оглед спецификите, деянието не разкрива по - ниска степен на обществена опасност в сравнение с другите престъпления от този вид. Направена е вярна оценка на личността на подсъдимия Й., която не е с ниска степен на обществена опасност, с оглед обремененото съдебно минало, извън осъжданията му, които обуславят опасния рецидив по настоящото дело. Малкото количество наркотично вещество, също не лишава от съставомерност деянието като престъпление по чл. 354а, ал. 2 от НК, нито факта, че същото е осъществено на фазата на опита, променя извода за високата обществена опасност. Деянието не е довършено, поради изземването му от надзирателите в затвора, а не поради отказ на подсъдимия. Съдът е отчел всички смекчаващи и отегчаващи отговорността обстоятелства, като в жалбата касаторът не е посочил нито едно съображение, което да не е било обсъдено от въззивния съд и което да налага намесата на касационната инстанция за допълнително редуциране на наказанието. Определеното - от шест месеца лишаване от свобода е далеч под специалния минимум от пет години лишаване от свобода, предвиден за престъплението по чл. 354 а ал. 2 от НК и отчита целите на чл. 36 от НК, като постижими, поради което липсват основания за проява на допълнително снизхождение от касационната инстанция.</w:t>
        <w:tab/>
        <w:br/>
        <w:tab/>
        <w:t xml:space="preserve"/>
        <w:tab/>
        <w:br/>
        <w:tab/>
        <w:t xml:space="preserve">Мотивиран от изложените съображения ВКС, счете жалбите на подс. Й. и адв. И. за неоснователни, а атакувания с тях съдебен акт за законосъобразен, поради което и на основание чл. 354, ал. 1, т. 1 от НПК </w:t>
        <w:tab/>
        <w:br/>
        <w:tab/>
        <w:t xml:space="preserve"/>
        <w:tab/>
        <w:br/>
        <w:tab/>
        <w:t xml:space="preserve"> Р Е Ш И :</w:t>
        <w:tab/>
        <w:br/>
        <w:tab/>
        <w:t xml:space="preserve"/>
        <w:tab/>
        <w:br/>
        <w:tab/>
        <w:t xml:space="preserve">ОСТАВЯ В СИЛА решение № 134 от 27.03.2025 г. по внохд № 1576/24 г. по описа на Апелативен съд - София.</w:t>
        <w:tab/>
        <w:br/>
        <w:tab/>
        <w:t xml:space="preserve"/>
        <w:tab/>
        <w:br/>
        <w:tab/>
        <w:t xml:space="preserve">Решението е окончателно.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