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№50202/06.10.2023 по търг. д. №1332/2022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50202</w:t>
        <w:tab/>
        <w:br/>
        <w:tab/>
        <w:t xml:space="preserve"/>
        <w:tab/>
        <w:br/>
        <w:tab/>
        <w:t xml:space="preserve"> [населено място], 06.10.2023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1332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 ГПК, вр. с чл. 253 ГПК.</w:t>
        <w:tab/>
        <w:br/>
        <w:tab/>
        <w:t xml:space="preserve"/>
        <w:tab/>
        <w:br/>
        <w:tab/>
        <w:t xml:space="preserve">Постъпила е молба вх. № 503586/09.08.2023 г. от „Уотъринженеринг“ ЕООД с искане определение № 24/24.01.2022 г. по ч. т. д. № 85/2022 г. на ВКС, ТК, І т. о. да бъде отменено.</w:t>
        <w:tab/>
        <w:br/>
        <w:tab/>
        <w:t xml:space="preserve"/>
        <w:tab/>
        <w:br/>
        <w:tab/>
        <w:t xml:space="preserve">Препис от молбата е изпратен на насрещната страна община Ветово, но в дадения от съда срок становище не е депозирано.</w:t>
        <w:tab/>
        <w:br/>
        <w:tab/>
        <w:t xml:space="preserve"/>
        <w:tab/>
        <w:br/>
        <w:tab/>
        <w:t xml:space="preserve"> За да се произнесе по постъпилата молба, Върховният касационен съд, Търговска колегия, първо отделение взе предвид следното:</w:t>
        <w:tab/>
        <w:br/>
        <w:tab/>
        <w:t xml:space="preserve"/>
        <w:tab/>
        <w:br/>
        <w:tab/>
        <w:t xml:space="preserve">С определение № 24 от 24.01.2022 г. по ч. т. д. № 85/2022 г. на ВКС, ТК, I т. о., на основание чл. 282, ал. 2, т. 1 ГПК по искане на касатора община Ветово е спряно изпълнението на въззивно решение № 271 от 02.12.2021 г. по в. т. д. № 268/2021 г. на Апелативен съд Велико Търново до размер на 1 100 766, 50 лв.</w:t>
        <w:tab/>
        <w:br/>
        <w:tab/>
        <w:t xml:space="preserve"/>
        <w:tab/>
        <w:br/>
        <w:tab/>
        <w:t xml:space="preserve">С определение № 50541 от 08.08.2023 г. по т. д. № 1332/2022 г. на ВКС, ТК, I т. о. не е допуснато касационно обжалване на посоченото въззивно решение.</w:t>
        <w:tab/>
        <w:br/>
        <w:tab/>
        <w:t xml:space="preserve"/>
        <w:tab/>
        <w:br/>
        <w:tab/>
        <w:t xml:space="preserve">При тези данни следва да се приеме, че молбата за отмяна на определение № 24 от 24.01.2022 г. по ч. т. д. № 85/2022 г. на ВКС, ТК, I т. о. е основателна. Определението следва да бъде отменено, тъй като основанието за спиране изпълнението на въззивно решение № 271 от 02.12.2021 г. по в. т. д. № 268/2021 г. на Апелативен съд Велико Търново е отпаднало.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определение № 24/24.01.2022 г. по ч. т. д. № 85/2022 г. на Върховния касационен съд, ТК, I т. о., с което е спряно изпълнението на невлязлото в сила въззивно решение № 271 от 02.12.2021 г. по в. т. д. № 268/2021 г. на Апелативен съд Велико Търново до размер на 1 100 766, 50 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