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№3196/12.11.2025 по търг. д. №1657/2025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3196</w:t>
        <w:tab/>
        <w:br/>
        <w:tab/>
        <w:t xml:space="preserve"/>
        <w:tab/>
        <w:br/>
        <w:tab/>
        <w:t xml:space="preserve">гр. София, 12.11.2025 г. </w:t>
        <w:tab/>
        <w:br/>
        <w:tab/>
        <w:t xml:space="preserve"/>
        <w:tab/>
        <w:br/>
        <w:tab/>
        <w:t xml:space="preserve">ВЪРХОВЕН КАСАЦИОНЕН СЪД на Република България, Търговска колегия, Първо отделение,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като разгледа докладваното от съдия Костадинова ч. т.д. № 1657/2025 г. и за да се произнесе, взе предвид следното:</w:t>
        <w:tab/>
        <w:br/>
        <w:tab/>
        <w:t xml:space="preserve"/>
        <w:tab/>
        <w:br/>
        <w:tab/>
        <w:t xml:space="preserve">Производството е образувано по касационна жалба на „ЛИЛОВИ 88“ ООД срещу Решение № 76/26.03.2025 г. по в. гр. д. № 30/2025 г. на АС-Велико Търново, постановено при условията на чл. 294, ал. 1 ГПК. Във второто въззивно производство съдът е следвало да се произнесе по неразгледания до този момент евентуален иск.</w:t>
        <w:tab/>
        <w:br/>
        <w:tab/>
        <w:t xml:space="preserve"/>
        <w:tab/>
        <w:br/>
        <w:tab/>
        <w:t xml:space="preserve">Констатира се, че двама от членовете на настоящия съдебен състав – съдия Росица Божилова и съдия Анна Ненова, са участвали при постановяване на отменителното решение на ВКС. Това налага тези съдии да бъдат отстранени от разглеждане на касационната жалба на основание чл. 22, ал. 1, т. 5 ГПК, независимо че не са се произнесли по същество на евентуалния иск, тъй като те са взели отношение по общ за двата иска факт. </w:t>
        <w:tab/>
        <w:br/>
        <w:tab/>
        <w:t xml:space="preserve"/>
        <w:tab/>
        <w:br/>
        <w:tab/>
        <w:t xml:space="preserve">Така мотивиран, съдът </w:t>
        <w:tab/>
        <w:br/>
        <w:tab/>
        <w:t xml:space="preserve"/>
        <w:tab/>
        <w:br/>
        <w:tab/>
        <w:t xml:space="preserve">ОПРЕДЕЛИ:</w:t>
        <w:tab/>
        <w:br/>
        <w:tab/>
        <w:t xml:space="preserve"/>
        <w:tab/>
        <w:br/>
        <w:tab/>
        <w:t xml:space="preserve">ОТСТРАНЯВА на основание чл. 22, ал. 1, т. 5 ГПК съдия Росица Божилова и съдия Анна Ненова от разглеждане на касационната жалба на „ЛИЛОВИ 88“ ООД срещу Решение № 76/26.03.2025 г. по в. гр. д. № 30/2025 г. на АС-Велико Търново.</w:t>
        <w:tab/>
        <w:br/>
        <w:tab/>
        <w:t xml:space="preserve"/>
        <w:tab/>
        <w:br/>
        <w:tab/>
        <w:t xml:space="preserve">ДЕЛОТО ДА СЕ ДОКЛАДВА на Председателя на Първо отделение на Търговска колегия на Върховния касационен съд за определяне на нови членове на състава.</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