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№708/26.11.2025 по гр. д. №1811/2025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ДОПЪЛНИТЕЛНО РЕШЕНИЕ</w:t>
        <w:tab/>
        <w:br/>
        <w:tab/>
        <w:t xml:space="preserve"/>
        <w:tab/>
        <w:br/>
        <w:tab/>
        <w:t xml:space="preserve"> № 708</w:t>
        <w:tab/>
        <w:br/>
        <w:tab/>
        <w:t xml:space="preserve"/>
        <w:tab/>
        <w:br/>
        <w:tab/>
        <w:t xml:space="preserve">гр. София, 26.11. 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двадесети ноември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 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д.№1811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250 ГПК.</w:t>
        <w:tab/>
        <w:br/>
        <w:tab/>
        <w:t xml:space="preserve"/>
        <w:tab/>
        <w:br/>
        <w:tab/>
        <w:t xml:space="preserve"> Образувано е по молба на К. Д. К. и С. Т. К. за допълване на решение №583/15.10.2025 г., постановено по гр. д.№ 1811/2025 г. от ВКС, ІV гр. отд.</w:t>
        <w:tab/>
        <w:br/>
        <w:tab/>
        <w:t xml:space="preserve"/>
        <w:tab/>
        <w:br/>
        <w:tab/>
        <w:t xml:space="preserve"> Ответникът по молбата не е представил писмен отговор.</w:t>
        <w:tab/>
        <w:br/>
        <w:tab/>
        <w:t xml:space="preserve"/>
        <w:tab/>
        <w:br/>
        <w:tab/>
        <w:t xml:space="preserve"> В молбата се твърди, че съдът не се е произнесъл по направено възражение за недействителност на клаузи от договор за кредит.</w:t>
        <w:tab/>
        <w:br/>
        <w:tab/>
        <w:t xml:space="preserve"/>
        <w:tab/>
        <w:br/>
        <w:tab/>
        <w:t xml:space="preserve"> С решението си съдът е приел, че не е налице хипотезата на чл. 303, т. 4 ГПК, т. е. не са налице противоречиви решения по смисъла на тази разпоредба, поради което не е разгледал спора по същество, за да се произнесе по действителността на договор за кредит, който освен горното не е и предмет на решението, чиято отмяна се иска с молбата. Предмет на това решение са дължими в изпълнителното производство разноски. Съдът следва да се произнесе по направеното възражение за недействителност на клаузи от договор за кредит в случай, че спорът относно този договор се разглежда по същество, но настоящия случай производството е по реда на отмяна на влязло в сила решение, като при липсата на предпоставките на чл. 303, т. 4 ГПК, спорът не се разглежда по същество и съдът не дължи произнасяне по направеното твърдение за наличие на недействителни клаузи от договор за кредит, който не е предмет на настоящото производство. Същото е посочено и в решението по делото, чието допълване се иска, поради което молбата за допълване следва да се остави без уважение.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молба на К. Д. К. и С. Т. К. за допълване на решение №583/15.10.2025 г., постановено по гр. д.№ 1811/2025 г. от ВКС, ІV гр. отд.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